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A5" w:rsidRDefault="008C6FA5" w:rsidP="008C6FA5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1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C6FA5" w:rsidRDefault="008C6FA5" w:rsidP="008C6FA5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17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8C6FA5" w:rsidRPr="00ED2317" w:rsidRDefault="008C6FA5" w:rsidP="008C6FA5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</w:rPr>
      </w:pPr>
      <w:r w:rsidRPr="00ED2317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C6FA5" w:rsidRDefault="008C6FA5" w:rsidP="008C6F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FA5" w:rsidRDefault="008C6FA5" w:rsidP="008C6F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3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2317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ED23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C6FA5" w:rsidRPr="00ED2317" w:rsidRDefault="008C6FA5" w:rsidP="008C6F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76D02" w:rsidRPr="008C6FA5" w:rsidRDefault="008C6FA5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О порядке организации работы по обеспечению доступа</w:t>
      </w:r>
    </w:p>
    <w:p w:rsidR="00276D02" w:rsidRPr="008C6FA5" w:rsidRDefault="008C6FA5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уднянского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олгоградской области</w:t>
      </w:r>
    </w:p>
    <w:p w:rsidR="008C6FA5" w:rsidRDefault="008C6FA5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09.02.2009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на основании Федерального закона от 06.10.2003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Устава </w:t>
      </w:r>
      <w:r w:rsidR="008C6FA5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Руднянского муниципального района Волгоградской области</w:t>
      </w:r>
      <w:r w:rsidR="008C6FA5">
        <w:rPr>
          <w:rFonts w:ascii="Times New Roman" w:eastAsia="Times New Roman" w:hAnsi="Times New Roman" w:cs="Times New Roman"/>
          <w:sz w:val="28"/>
          <w:szCs w:val="28"/>
        </w:rPr>
        <w:t>,  Администрация Лемешкинского сельского поселения</w:t>
      </w:r>
    </w:p>
    <w:p w:rsidR="00276D02" w:rsidRDefault="008C6FA5" w:rsidP="008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FA5" w:rsidRPr="008C6FA5" w:rsidRDefault="008C6FA5" w:rsidP="008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1.1. Порядок организации работы по обеспечению доступа к информации о деятельности администрации </w:t>
      </w:r>
      <w:r w:rsidR="008C6FA5" w:rsidRPr="008C6FA5">
        <w:rPr>
          <w:rFonts w:ascii="Times New Roman" w:eastAsia="Times New Roman" w:hAnsi="Times New Roman" w:cs="Times New Roman"/>
          <w:sz w:val="28"/>
          <w:szCs w:val="28"/>
        </w:rPr>
        <w:t xml:space="preserve">Лемешкинского сельского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поселения Руднянского муниципального района Волгоградской области (приложение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1.2. Перечень информации о деятельности администрации </w:t>
      </w:r>
      <w:r w:rsidR="008C6FA5" w:rsidRPr="008C6FA5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Руднянского муниципального района Волгоградской области, размещаемой на официальном сайте в сети "Интернет" (приложение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276D02" w:rsidRPr="008C6FA5" w:rsidRDefault="004C5B2C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обнародованию  и размещению на официальном сайте </w:t>
      </w:r>
      <w:r w:rsidR="008C6FA5" w:rsidRPr="008C6FA5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Руднянского муниципального района Волгоградской области.</w:t>
      </w:r>
    </w:p>
    <w:p w:rsidR="00276D02" w:rsidRPr="008C6FA5" w:rsidRDefault="004C5B2C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FA5" w:rsidRDefault="00276D02" w:rsidP="008C6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C6FA5">
        <w:rPr>
          <w:rFonts w:ascii="Times New Roman" w:eastAsia="Times New Roman" w:hAnsi="Times New Roman" w:cs="Times New Roman"/>
          <w:sz w:val="28"/>
          <w:szCs w:val="28"/>
        </w:rPr>
        <w:t xml:space="preserve"> Лемешкинского </w:t>
      </w:r>
    </w:p>
    <w:p w:rsidR="008C6FA5" w:rsidRDefault="008C6FA5" w:rsidP="008C6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C6FA5">
        <w:t xml:space="preserve">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И.А.Лемешкин</w:t>
      </w:r>
    </w:p>
    <w:p w:rsidR="00276D02" w:rsidRPr="008C6FA5" w:rsidRDefault="00276D02" w:rsidP="00276D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2C" w:rsidRDefault="004C5B2C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2C" w:rsidRPr="008C6FA5" w:rsidRDefault="004C5B2C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7842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276D02" w:rsidRPr="008C6FA5" w:rsidRDefault="00276D02" w:rsidP="007842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8C6FA5" w:rsidRPr="008C6FA5">
        <w:t xml:space="preserve"> </w:t>
      </w:r>
      <w:r w:rsidR="008C6FA5" w:rsidRPr="008C6FA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76D02" w:rsidRPr="008C6FA5" w:rsidRDefault="008C6FA5" w:rsidP="007842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Лемешкинского сельского 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276D02" w:rsidRPr="008C6FA5" w:rsidRDefault="007842BC" w:rsidP="007842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2BC">
        <w:rPr>
          <w:rFonts w:ascii="Times New Roman" w:eastAsia="Times New Roman" w:hAnsi="Times New Roman" w:cs="Times New Roman"/>
          <w:sz w:val="28"/>
          <w:szCs w:val="28"/>
        </w:rPr>
        <w:t xml:space="preserve">Руднянского 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7842BC" w:rsidP="00276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276D02" w:rsidRPr="008C6FA5" w:rsidRDefault="007842BC" w:rsidP="00276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рганизации работы по обеспечению доступа к информации</w:t>
      </w:r>
    </w:p>
    <w:p w:rsidR="00276D02" w:rsidRPr="008C6FA5" w:rsidRDefault="007842BC" w:rsidP="00276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42BC">
        <w:rPr>
          <w:rFonts w:ascii="Times New Roman" w:eastAsia="Times New Roman" w:hAnsi="Times New Roman" w:cs="Times New Roman"/>
          <w:sz w:val="28"/>
          <w:szCs w:val="28"/>
        </w:rPr>
        <w:t>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уднянского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7842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организации работы по обеспечению доступа к информации о деятельности администрации </w:t>
      </w:r>
      <w:r w:rsidR="007842BC" w:rsidRPr="007842BC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Руднянского муниципального района (далее - Порядок) разработан в соответствии с Федеральным законом от 09.02.2009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постановлением Правительства Российской Федерации от 24.10.2011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860 "Об утверждении Правил взимания платы за предоставление информации о деятельности государственных органов и органов местного самоуправления" и определяет порядок реализации гражданами права на получение информации о деятельности администрации </w:t>
      </w:r>
      <w:r w:rsidR="007842BC" w:rsidRPr="007842BC">
        <w:rPr>
          <w:rFonts w:ascii="Times New Roman" w:eastAsia="Times New Roman" w:hAnsi="Times New Roman" w:cs="Times New Roman"/>
          <w:sz w:val="28"/>
          <w:szCs w:val="28"/>
        </w:rPr>
        <w:t xml:space="preserve">Лемешкинского сельского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поселения Руднянского муниципального района (далее - Администрация), ее должностных лиц и структурных подразделений.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ведения официального сайта Администрации в сети Интернет осуществляется </w:t>
      </w:r>
      <w:r w:rsidR="007842BC">
        <w:rPr>
          <w:rFonts w:ascii="Times New Roman" w:eastAsia="Times New Roman" w:hAnsi="Times New Roman" w:cs="Times New Roman"/>
          <w:sz w:val="28"/>
          <w:szCs w:val="28"/>
        </w:rPr>
        <w:t>специалистом по делопроизводству Администрации</w:t>
      </w:r>
      <w:r w:rsidR="007842BC" w:rsidRPr="007842BC">
        <w:t xml:space="preserve"> </w:t>
      </w:r>
      <w:r w:rsidR="007842BC" w:rsidRPr="007842BC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="007842B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1.3. Основными принципами обеспечения доступа к информации о деятельности Администрации являются: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1.3.1. Открытость и доступность информации о деятельности Администрации, за исключением случаев, предусмотренных действующим законодательством.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1.3.2. Достоверность информации о деятельности Администрации и своевременность ее предоставления.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1.3.3. Свобода поиска, получения, передачи и распространения информации о деятельности Администрации любым законным способом.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1.3.4.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1.4. Информация пользователю предоставляется на безвозмездной основе, за исключением случаев, предусмотренных постановлением Правительства Российской Федерации от 24.10.2011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Способы доступа к информации о деятельности Администрации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 Доступ к информации о деятельности Администрации обеспечивается следующими способами: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2.1.1. Обнародование (опубликование) Администрацией информации о своей деятельности в средствах массовой информации.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Если для отдельных видов информации о деятельности Администрации законодательством Российской Федерации, законодательством Волгоградской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муниципальных правовых актов осуществляется в соответствии с установленным муниципальным правовым актом порядком их официального опубликования.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2.1.2. Размещение Администрацией информации о своей деятельности в сети Интернет.</w:t>
      </w:r>
    </w:p>
    <w:p w:rsidR="00276D02" w:rsidRPr="007842BC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Интернет Администрация использует официальный сайт, размещенный по адресу: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2BC">
        <w:rPr>
          <w:rFonts w:ascii="Times New Roman" w:eastAsia="Times New Roman" w:hAnsi="Times New Roman" w:cs="Times New Roman"/>
          <w:sz w:val="28"/>
          <w:szCs w:val="28"/>
          <w:lang w:val="en-US"/>
        </w:rPr>
        <w:t>lemeshkino</w:t>
      </w:r>
      <w:r w:rsidR="007842BC" w:rsidRPr="00784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2B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Состав информации, размещаемой Администрацией в сети Интернет, определяется Перечнем информации о деятельности администрации </w:t>
      </w:r>
      <w:r w:rsidR="007842BC" w:rsidRPr="007842BC"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Руднянского муниципального района Волгоградской области, размещаемой в сети Интернет (далее - Перечень).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 Перечне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перечень структурных подразделений и должностных лиц Администрации, ответственных за предоставление информации в управление информации для ее размещения на официальном сайте.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на официальном сайте Администрации, носит официальный характер, она является публичной и бесплатной.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2.1.3. Размещение информации о своей деятельности в помещениях, занимаемых Администрацией, и в иных местах, определяемых Администрацией.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 помещениях, занимаемых Администрацией,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Администрации.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Указанная информация содержит: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- порядок работы Администрации, включая порядок приема граждан (физических лиц), в том числе представителей организаций (юридических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lastRenderedPageBreak/>
        <w:t>лиц), общественных объединений, государственных органов и органов местного самоуправления;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Администрация вправе размещать в занимаемых помещениях и иных отведенных для этих целей местах иные сведения, необходимые для оперативного информирования населения.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2.1.4. Предоставление сведений пользователям информацией по их запросу.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действующим законодательством.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В запросе, составленном в письменной форме, указывается также наименование отдела Администрации, в который направляется запрос, либо фамилия и инициалы или должность соответствующего должностного лица.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ее причины и срока предоставления запрашиваемой информации, который не может превышать пятнадцати дней сверх установленного тридцатидневного срока для ответа на запрос.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Настоящие требования к запросу в письменной форме и ответу на него применяются к запросу, поступившему в Администрацию по сети Интернет, а также к ответу на такой запрос.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При запросе информации о деятельности Администрации, опубликованной в средствах массовой информации либо размещенной в сети Интернет, в ответе на запрос Администрация указывает название, дату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или последовательность действий, которые должен совершить пользователь информацией на интернет-ресурсах для получения запрашиваемой информации, с указанием даты ее размещения.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предоставляет запрашиваемую информацию, за исключением информации ограниченного доступа.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Ответ на запрос подлежит обязательной регистрации Администрацией.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2.1.5. Иными способами, установленными законодательством.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Форма предоставления информации о деятельности Администрации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3.1. Информация о деятельности Администрации может предоставляться в устной и документированной формах, в том числе в виде электронного документа.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3.2. Информация в устной форме предоставляется пользователям информацией во время приема уполномоченным должностным лицом. Указанная информация предоставляется также по служебному телефону Администрации и по телефонам должностных лиц, уполномоченных на ее предоставление.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3.3. Форма предоставления информации определяется запросом пользователя информацией. При невозможности предоставления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указанной информации в запрашиваемой форме информация предоставляется в том виде, в каком она имеется в Администрации.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3.4. Информация может быть передана по сетям связи общего пользования.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Условия, при которых доступ к информации не предоставляется или ограничен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4.1. Информация о деятельности Администрации не предоставляется в случае, если: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в) запрашиваемая информация не относится к деятельности Администрации;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4.2.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законодательством.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4.3. 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Права пользователей информацией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Пользователям информацией о деятельности Администрации предоставляются следующие права: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а) получать достоверную информацию о деятельности Администрации;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б) отказаться от получения информации о деятельности Администрации;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в)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г) обжаловать в установленном порядке акты и (или) действия (бездействие) Администрации, его должностных лиц, нарушающие право 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lastRenderedPageBreak/>
        <w:t>на доступ к информации о деятельности Администрации и установленный порядок его реализации;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д) 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. Ответственность за нарушение порядка доступа к информации о деятельности Администрации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6.1. 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6.2.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6.3. Должностные лица Администрации,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2CFB" w:rsidRDefault="007E2CFB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2CFB" w:rsidRPr="008C6FA5" w:rsidRDefault="007E2CFB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276D02" w:rsidP="0027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8C6FA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276D02" w:rsidRPr="008C6FA5" w:rsidRDefault="00276D02" w:rsidP="0027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7E2CFB" w:rsidRPr="007E2CFB">
        <w:t xml:space="preserve"> </w:t>
      </w:r>
      <w:r w:rsidR="007E2CFB" w:rsidRPr="007E2CF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76D02" w:rsidRPr="008C6FA5" w:rsidRDefault="007E2CFB" w:rsidP="0027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2CFB">
        <w:rPr>
          <w:rFonts w:ascii="Times New Roman" w:eastAsia="Times New Roman" w:hAnsi="Times New Roman" w:cs="Times New Roman"/>
          <w:sz w:val="28"/>
          <w:szCs w:val="28"/>
        </w:rPr>
        <w:lastRenderedPageBreak/>
        <w:t>Лемешкинского сельского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276D02" w:rsidRPr="008C6FA5" w:rsidRDefault="007E2CFB" w:rsidP="0027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2CFB">
        <w:rPr>
          <w:rFonts w:ascii="Times New Roman" w:eastAsia="Times New Roman" w:hAnsi="Times New Roman" w:cs="Times New Roman"/>
          <w:sz w:val="28"/>
          <w:szCs w:val="28"/>
        </w:rPr>
        <w:t xml:space="preserve">Руднянского </w:t>
      </w:r>
      <w:r w:rsidR="00276D02" w:rsidRPr="008C6FA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76D02" w:rsidRPr="008C6FA5" w:rsidRDefault="00276D02" w:rsidP="00276D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D02" w:rsidRPr="008C6FA5" w:rsidRDefault="007E2CFB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76D02" w:rsidRPr="008C6FA5" w:rsidRDefault="007E2CFB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нформации, размещаемой на официальном сайте администрации</w:t>
      </w:r>
    </w:p>
    <w:p w:rsidR="00276D02" w:rsidRPr="008C6FA5" w:rsidRDefault="007E2CFB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Лемешкинского сельского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нянского муниципального района В</w:t>
      </w:r>
      <w:r w:rsidRPr="008C6FA5">
        <w:rPr>
          <w:rFonts w:ascii="Times New Roman" w:eastAsia="Times New Roman" w:hAnsi="Times New Roman" w:cs="Times New Roman"/>
          <w:sz w:val="28"/>
          <w:szCs w:val="28"/>
        </w:rPr>
        <w:t>олгоградской области</w:t>
      </w:r>
    </w:p>
    <w:p w:rsidR="00931E38" w:rsidRPr="008C6FA5" w:rsidRDefault="00931E38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2835"/>
        <w:gridCol w:w="1558"/>
      </w:tblGrid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7E2CFB" w:rsidP="007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931E38"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93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I. Общая информация о муниципальном образовании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полного и сокращенного наименования органа местного самоуправления, почтового адреса, адреса электронной почты для направления запросов пользователями информации и получения запрашиваемой информации, номеров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сведений о структурных подразделениях администрации, их полномочиях, задачах и функциях, а также перечня нормативных правовых актов, определяющих полномочия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либо изменения соответствующих нормативных актов.</w:t>
            </w:r>
          </w:p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поддерживается в актуальном состоянии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сведений о средствах массовой информации, учрежденных органом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 дней со дня назначения.</w:t>
            </w:r>
          </w:p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сведений о руководителях органов местного самоуправления, в частности фамилии, имена, отчества, а также, при согласии указанных лиц, иные сведения о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3  дней со дня назначения.</w:t>
            </w:r>
          </w:p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систем, банков данных, реестров, регистров, находящихся в ведении органа местного самоуправления и подведомственных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Информация о нормотворческой деятельности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муниципальных правовых актов, затрагивающих права, свободы и обязанности человека и гражданина (решений, постановлений, распоряжений), принятых органами местного самоуправления, включая сведения о внесении в них изменений, признании их утратившими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93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 дней со дня принятия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административных регламентов (включая проекты), стандартов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93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 дней со дня принятия, в сроки, установленные федеральными законами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III. Информация о текущей деятельности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 (в пределах полномочий)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годового отчета об исполнении бюджета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93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утверждения представительным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7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отчетов об исполнении бюджета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области, оперативного анализа поступления доходов в бюджет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сельского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принятия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внутреннем муниципальном финансовом контроле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перечня муниципальных и ведомственных программ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сельского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информационных и аналитических материалов (докладов, отчетов и обзоров информационного характера) о деятельности администрации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7E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работе, проводимой в 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7E2C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Руднянского муниципального района а по достижению целевых показателей,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сведений о доходах, имуществе и обязательствах имущественного характера муниципальных служащих, обязанных представлять данные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состоянии защиты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текстов официальных выступлений и заявлений руководителей </w:t>
            </w:r>
            <w:r w:rsidR="004C5B2C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области, заместителей, начальников структурных подразделений и руководителей иных организаций, расположенных на территории </w:t>
            </w:r>
            <w:r w:rsidR="004C5B2C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 сельского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B2C" w:rsidRPr="008C6FA5" w:rsidTr="00D3454B">
        <w:trPr>
          <w:trHeight w:val="4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результатах плановых и внеплановых проверок:</w:t>
            </w:r>
          </w:p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1. проведенных органом местного самоуправления, структурными подразделениями органа местного самоуправления в пределах своих полномочий;</w:t>
            </w:r>
          </w:p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2. проведенных в органе местного самоуправления;</w:t>
            </w:r>
          </w:p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 проведенных подведомственными организациями в пределах их полномочий;</w:t>
            </w:r>
          </w:p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4. проведенных в подведомственных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B2C" w:rsidRPr="008C6FA5" w:rsidRDefault="004C5B2C" w:rsidP="00F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окончания проверки</w:t>
            </w:r>
          </w:p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B2C" w:rsidRPr="008C6FA5" w:rsidRDefault="004C5B2C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сведений по реализации федерального закона "О контрактной системе в сфере закупок товаров, работ, услуг для обеспечения государственных и муниципальных нужд":</w:t>
            </w:r>
          </w:p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- ссылки на официальный сайт Российской Федерации в сети "Интернет" www.zakupki.gov.ru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F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3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реализации муниципальных программ развития субъектов малого предпринимательства, их количестве и иная информация, необходимая для развития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IV. Статистическая информация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F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об экономической, социальной и иных сферах жизнедеятельности 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, регулирование которых отнесено к полномочиям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F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V. Информация о кадровом обеспечении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порядка поступления граждан на муниципальную службу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сведений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В течение 3  дней после объявления вакантной должности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квалификационных требований к кандидатам на замещение вакантных должностей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10 дней с момента 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условий и результатов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следующего рабочего дня после принятия решения о проведении конкурса. Результаты - в течение 3  дней после проведения конкурса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номеров телефонов, адресов электронной почты,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отчетов о работе комиссии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принимаемых мерах по противодействию коррупции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F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ежеквартально не позднее 10 числа месяца, следующего за отчетным кварталом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VI. 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порядка и времени приема граждан (физических лиц), в том числе представителей организаций (юридических лиц), общественных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 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фамилии, имени и отчества руководителя структурного подразделения или иного должностного лица органа местного самоуправления, к полномочиям которого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>, в течение 10 дней с момента 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обзоров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обобщенной информации о результатах рассмотрения этих обращений и принятых 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FE5795"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 числа месяца, следующего за отчетным кварталом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, поддерживается в актуальном состоянии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95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795" w:rsidRPr="008C6FA5" w:rsidRDefault="00FE5795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795" w:rsidRPr="008C6FA5" w:rsidRDefault="00FE5795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Информация о ежегодном плане проведения плановых проверок юридических лиц и индивидуальных предпринимателей, утвержденном руководителем органа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795" w:rsidRPr="008C6FA5" w:rsidRDefault="00FE5795" w:rsidP="00FE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Ежегодно, не позднее 31 декабря года, предшествующего году проведения плановых проверок, при наличии изменений – в течение 1 рабочего дня с момента внесения изменений</w:t>
            </w:r>
          </w:p>
          <w:p w:rsidR="00FE5795" w:rsidRPr="008C6FA5" w:rsidRDefault="00FE5795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795" w:rsidRPr="008C6FA5" w:rsidRDefault="00FE5795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38" w:rsidRPr="008C6FA5" w:rsidTr="007E2C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иной общедоступной информации о деятельности органов местного самоуправления с учетом </w:t>
            </w: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Федерального </w:t>
            </w:r>
            <w:hyperlink r:id="rId6" w:history="1">
              <w:r w:rsidRPr="008C6F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C6FA5">
              <w:rPr>
                <w:rFonts w:ascii="Times New Roman" w:hAnsi="Times New Roman" w:cs="Times New Roman"/>
                <w:sz w:val="28"/>
                <w:szCs w:val="28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8" w:rsidRPr="008C6FA5" w:rsidRDefault="00931E38" w:rsidP="00B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E38" w:rsidRPr="008C6FA5" w:rsidRDefault="00931E38" w:rsidP="0027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31E38" w:rsidRPr="008C6FA5" w:rsidSect="008C6FA5">
      <w:footerReference w:type="even" r:id="rId7"/>
      <w:footerReference w:type="default" r:id="rId8"/>
      <w:pgSz w:w="11906" w:h="16838"/>
      <w:pgMar w:top="567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52" w:rsidRDefault="006A6A52" w:rsidP="00330A6D">
      <w:pPr>
        <w:spacing w:after="0" w:line="240" w:lineRule="auto"/>
      </w:pPr>
      <w:r>
        <w:separator/>
      </w:r>
    </w:p>
  </w:endnote>
  <w:endnote w:type="continuationSeparator" w:id="0">
    <w:p w:rsidR="006A6A52" w:rsidRDefault="006A6A52" w:rsidP="0033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88" w:rsidRDefault="00330A6D" w:rsidP="006946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27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0188" w:rsidRDefault="006A6A52" w:rsidP="006946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88" w:rsidRDefault="00330A6D" w:rsidP="006946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27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5B2C">
      <w:rPr>
        <w:rStyle w:val="aa"/>
        <w:noProof/>
      </w:rPr>
      <w:t>3</w:t>
    </w:r>
    <w:r>
      <w:rPr>
        <w:rStyle w:val="aa"/>
      </w:rPr>
      <w:fldChar w:fldCharType="end"/>
    </w:r>
  </w:p>
  <w:p w:rsidR="00CA0188" w:rsidRDefault="006A6A52" w:rsidP="00694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52" w:rsidRDefault="006A6A52" w:rsidP="00330A6D">
      <w:pPr>
        <w:spacing w:after="0" w:line="240" w:lineRule="auto"/>
      </w:pPr>
      <w:r>
        <w:separator/>
      </w:r>
    </w:p>
  </w:footnote>
  <w:footnote w:type="continuationSeparator" w:id="0">
    <w:p w:rsidR="006A6A52" w:rsidRDefault="006A6A52" w:rsidP="00330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781"/>
    <w:rsid w:val="00082AFD"/>
    <w:rsid w:val="00192763"/>
    <w:rsid w:val="00276D02"/>
    <w:rsid w:val="00330A6D"/>
    <w:rsid w:val="00466EE1"/>
    <w:rsid w:val="004C5B2C"/>
    <w:rsid w:val="0059570B"/>
    <w:rsid w:val="006A6A52"/>
    <w:rsid w:val="007842BC"/>
    <w:rsid w:val="007E2CFB"/>
    <w:rsid w:val="008C6FA5"/>
    <w:rsid w:val="00931E38"/>
    <w:rsid w:val="00992B0E"/>
    <w:rsid w:val="00AF4D90"/>
    <w:rsid w:val="00CB078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14C9-BE27-413D-8890-C471538F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paragraph" w:styleId="1">
    <w:name w:val="heading 1"/>
    <w:basedOn w:val="a"/>
    <w:next w:val="a"/>
    <w:link w:val="10"/>
    <w:qFormat/>
    <w:rsid w:val="00CB07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7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B0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B0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CB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B07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B07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CB078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078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B078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B0781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B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CB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B078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B0781"/>
  </w:style>
  <w:style w:type="paragraph" w:customStyle="1" w:styleId="ab">
    <w:name w:val="Содержимое таблицы"/>
    <w:basedOn w:val="a"/>
    <w:rsid w:val="00CB07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CB0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07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998BB015DD22CEC1C805EA10DC2CC566111F8F2D455922D8ECB8D26pES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2015-12-22T10:19:00Z</dcterms:created>
  <dcterms:modified xsi:type="dcterms:W3CDTF">2015-12-22T13:01:00Z</dcterms:modified>
</cp:coreProperties>
</file>