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1" w:rsidRPr="009D1536" w:rsidRDefault="00CA3E61">
      <w:pPr>
        <w:rPr>
          <w:rFonts w:ascii="Times New Roman" w:hAnsi="Times New Roman" w:cs="Times New Roman"/>
          <w:sz w:val="28"/>
          <w:szCs w:val="28"/>
        </w:rPr>
      </w:pPr>
    </w:p>
    <w:p w:rsidR="0079266F" w:rsidRPr="009D1536" w:rsidRDefault="0079266F" w:rsidP="007926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79266F" w:rsidRPr="009D1536" w:rsidRDefault="0079266F" w:rsidP="007926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____________________________</w:t>
      </w: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ОБЛАСТИ</w:t>
      </w: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</w:t>
      </w:r>
    </w:p>
    <w:p w:rsidR="0079266F" w:rsidRPr="009D1536" w:rsidRDefault="0079266F" w:rsidP="007926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79266F" w:rsidRPr="009D1536" w:rsidRDefault="0079266F" w:rsidP="007926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>от 07 апреля 2017 г.</w:t>
      </w: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D153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№ 26</w:t>
      </w:r>
    </w:p>
    <w:p w:rsidR="0079266F" w:rsidRPr="009D1536" w:rsidRDefault="0079266F" w:rsidP="007926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3E61" w:rsidRPr="009D1536" w:rsidRDefault="00DF2B99" w:rsidP="00BA786B">
      <w:pPr>
        <w:pStyle w:val="2"/>
        <w:shd w:val="clear" w:color="auto" w:fill="auto"/>
        <w:spacing w:after="0" w:line="322" w:lineRule="exact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</w:t>
      </w:r>
      <w:r w:rsidR="00BA786B" w:rsidRPr="009D1536">
        <w:rPr>
          <w:sz w:val="28"/>
          <w:szCs w:val="28"/>
        </w:rPr>
        <w:t xml:space="preserve"> Лемешкинского сельского поселения</w:t>
      </w:r>
      <w:r w:rsidRPr="009D1536">
        <w:rPr>
          <w:sz w:val="28"/>
          <w:szCs w:val="28"/>
        </w:rPr>
        <w:t xml:space="preserve"> Руднянского</w:t>
      </w:r>
      <w:r w:rsidR="00BA786B" w:rsidRPr="009D1536">
        <w:rPr>
          <w:sz w:val="28"/>
          <w:szCs w:val="28"/>
        </w:rPr>
        <w:t xml:space="preserve"> </w:t>
      </w:r>
      <w:r w:rsidRPr="009D1536">
        <w:rPr>
          <w:sz w:val="28"/>
          <w:szCs w:val="28"/>
        </w:rPr>
        <w:t>муниципального района</w:t>
      </w:r>
    </w:p>
    <w:p w:rsidR="00BA786B" w:rsidRPr="009D1536" w:rsidRDefault="00BA786B" w:rsidP="00BA786B">
      <w:pPr>
        <w:pStyle w:val="2"/>
        <w:shd w:val="clear" w:color="auto" w:fill="auto"/>
        <w:spacing w:after="0" w:line="322" w:lineRule="exact"/>
        <w:jc w:val="center"/>
        <w:rPr>
          <w:sz w:val="28"/>
          <w:szCs w:val="28"/>
        </w:rPr>
      </w:pPr>
    </w:p>
    <w:p w:rsidR="00BA786B" w:rsidRPr="009D1536" w:rsidRDefault="00DF2B99" w:rsidP="00BA786B">
      <w:pPr>
        <w:pStyle w:val="2"/>
        <w:spacing w:after="0" w:line="322" w:lineRule="exact"/>
        <w:ind w:left="20" w:right="20" w:firstLine="5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 целях совершенствования работы по подбору и расстановке кадров, формирования высокопрофессионального кадрового состава, своевременного комплектования администрации</w:t>
      </w:r>
      <w:r w:rsidR="00BA786B" w:rsidRPr="009D1536">
        <w:rPr>
          <w:sz w:val="28"/>
          <w:szCs w:val="28"/>
        </w:rPr>
        <w:t xml:space="preserve"> Лемешкинского сельского поселения</w:t>
      </w:r>
      <w:r w:rsidRPr="009D1536">
        <w:rPr>
          <w:sz w:val="28"/>
          <w:szCs w:val="28"/>
        </w:rPr>
        <w:t xml:space="preserve"> Руднянского муниципального района высококвалифицированными специалистами, обладающими личными и деловыми качествами, для добросовестного и эффективного исполнения муниципальными служащими должностных обязанностей, в соответствии с п. 4 ст. 32, 33 Федерального закона </w:t>
      </w:r>
      <w:r w:rsidRPr="009D1536">
        <w:rPr>
          <w:sz w:val="28"/>
          <w:szCs w:val="28"/>
          <w:lang w:val="en-US"/>
        </w:rPr>
        <w:t>N</w:t>
      </w:r>
      <w:r w:rsidRPr="009D1536">
        <w:rPr>
          <w:sz w:val="28"/>
          <w:szCs w:val="28"/>
        </w:rPr>
        <w:t xml:space="preserve"> 25- ФЗ от 02.03.2007 "О муниципальной службе в Российской Федерации" администрация </w:t>
      </w:r>
      <w:r w:rsidR="00BA786B" w:rsidRPr="009D1536">
        <w:rPr>
          <w:sz w:val="28"/>
          <w:szCs w:val="28"/>
        </w:rPr>
        <w:t>Лемешкинского сельского поселения</w:t>
      </w:r>
      <w:r w:rsidRPr="009D1536">
        <w:rPr>
          <w:sz w:val="28"/>
          <w:szCs w:val="28"/>
        </w:rPr>
        <w:t xml:space="preserve"> </w:t>
      </w:r>
    </w:p>
    <w:p w:rsidR="00CA3E61" w:rsidRPr="009D1536" w:rsidRDefault="00BA786B" w:rsidP="00BA786B">
      <w:pPr>
        <w:pStyle w:val="2"/>
        <w:spacing w:after="0" w:line="322" w:lineRule="exact"/>
        <w:ind w:left="20" w:right="20" w:firstLine="5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ПОСТАНОВЛЯЕТ</w:t>
      </w:r>
      <w:r w:rsidR="00DF2B99" w:rsidRPr="009D1536">
        <w:rPr>
          <w:sz w:val="28"/>
          <w:szCs w:val="28"/>
        </w:rPr>
        <w:t>:</w:t>
      </w:r>
    </w:p>
    <w:p w:rsidR="00BA786B" w:rsidRPr="009D1536" w:rsidRDefault="00BA786B" w:rsidP="00BA786B">
      <w:pPr>
        <w:pStyle w:val="2"/>
        <w:spacing w:after="0" w:line="322" w:lineRule="exact"/>
        <w:ind w:left="20" w:right="20" w:firstLine="520"/>
        <w:jc w:val="both"/>
        <w:rPr>
          <w:sz w:val="28"/>
          <w:szCs w:val="28"/>
        </w:rPr>
      </w:pPr>
    </w:p>
    <w:p w:rsidR="00CA3E61" w:rsidRPr="009D1536" w:rsidRDefault="00DF2B99">
      <w:pPr>
        <w:pStyle w:val="2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5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Утвердить прилагаемое Положение о кадровом резерве для замещения вакантных должностей муниципальной службы в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района.</w:t>
      </w:r>
    </w:p>
    <w:p w:rsidR="00CA3E61" w:rsidRPr="009D1536" w:rsidRDefault="00DF2B99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22" w:lineRule="exact"/>
        <w:ind w:left="20" w:right="20" w:firstLine="5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3E61" w:rsidRPr="009D1536" w:rsidRDefault="00DF2B99">
      <w:pPr>
        <w:pStyle w:val="2"/>
        <w:numPr>
          <w:ilvl w:val="0"/>
          <w:numId w:val="2"/>
        </w:numPr>
        <w:shd w:val="clear" w:color="auto" w:fill="auto"/>
        <w:tabs>
          <w:tab w:val="left" w:pos="1095"/>
        </w:tabs>
        <w:spacing w:after="593" w:line="322" w:lineRule="exact"/>
        <w:ind w:left="20" w:right="20" w:firstLine="5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Настоящее постановление вступает в силу со дня его обнародования и опубликования на официальном сайте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 в сети Интернет</w:t>
      </w:r>
      <w:r w:rsidR="00BA786B" w:rsidRPr="009D1536">
        <w:rPr>
          <w:sz w:val="28"/>
          <w:szCs w:val="28"/>
        </w:rPr>
        <w:t>.</w:t>
      </w:r>
    </w:p>
    <w:p w:rsidR="00BA786B" w:rsidRPr="009D1536" w:rsidRDefault="00DF2B99">
      <w:pPr>
        <w:pStyle w:val="2"/>
        <w:shd w:val="clear" w:color="auto" w:fill="auto"/>
        <w:spacing w:after="0" w:line="331" w:lineRule="exact"/>
        <w:ind w:left="20" w:right="20"/>
        <w:rPr>
          <w:sz w:val="28"/>
          <w:szCs w:val="28"/>
        </w:rPr>
      </w:pPr>
      <w:r w:rsidRPr="009D1536">
        <w:rPr>
          <w:sz w:val="28"/>
          <w:szCs w:val="28"/>
        </w:rPr>
        <w:t xml:space="preserve">Глава </w:t>
      </w:r>
      <w:r w:rsidR="00BA786B" w:rsidRPr="009D1536">
        <w:rPr>
          <w:sz w:val="28"/>
          <w:szCs w:val="28"/>
        </w:rPr>
        <w:t xml:space="preserve">Лемешкинского </w:t>
      </w:r>
    </w:p>
    <w:p w:rsidR="00CA3E61" w:rsidRPr="009D1536" w:rsidRDefault="00BA786B">
      <w:pPr>
        <w:pStyle w:val="2"/>
        <w:shd w:val="clear" w:color="auto" w:fill="auto"/>
        <w:spacing w:after="0" w:line="331" w:lineRule="exact"/>
        <w:ind w:left="20" w:right="20"/>
        <w:rPr>
          <w:sz w:val="28"/>
          <w:szCs w:val="28"/>
        </w:rPr>
      </w:pPr>
      <w:r w:rsidRPr="009D1536">
        <w:rPr>
          <w:sz w:val="28"/>
          <w:szCs w:val="28"/>
        </w:rPr>
        <w:t>сельского поселения                                                             И.А.Лемешкин</w:t>
      </w:r>
      <w:r w:rsidR="00DF2B99" w:rsidRPr="009D1536">
        <w:rPr>
          <w:sz w:val="28"/>
          <w:szCs w:val="28"/>
        </w:rPr>
        <w:br w:type="page"/>
      </w:r>
    </w:p>
    <w:p w:rsidR="00CA3E61" w:rsidRPr="009D1536" w:rsidRDefault="00DF2B99">
      <w:pPr>
        <w:pStyle w:val="2"/>
        <w:shd w:val="clear" w:color="auto" w:fill="auto"/>
        <w:spacing w:after="653"/>
        <w:ind w:left="4960" w:right="720"/>
        <w:rPr>
          <w:sz w:val="28"/>
          <w:szCs w:val="28"/>
        </w:rPr>
      </w:pPr>
      <w:r w:rsidRPr="009D1536">
        <w:rPr>
          <w:sz w:val="28"/>
          <w:szCs w:val="28"/>
        </w:rPr>
        <w:lastRenderedPageBreak/>
        <w:t xml:space="preserve">Утверждено постановлением администрации </w:t>
      </w:r>
      <w:r w:rsidR="009D1536">
        <w:rPr>
          <w:sz w:val="28"/>
          <w:szCs w:val="28"/>
        </w:rPr>
        <w:t xml:space="preserve">Лемешкинского сельского </w:t>
      </w:r>
      <w:bookmarkStart w:id="0" w:name="_GoBack"/>
      <w:bookmarkEnd w:id="0"/>
      <w:r w:rsidR="00BA786B" w:rsidRPr="009D1536">
        <w:rPr>
          <w:sz w:val="28"/>
          <w:szCs w:val="28"/>
        </w:rPr>
        <w:t xml:space="preserve">поселения </w:t>
      </w:r>
      <w:r w:rsidRPr="009D1536">
        <w:rPr>
          <w:sz w:val="28"/>
          <w:szCs w:val="28"/>
        </w:rPr>
        <w:t>от 0</w:t>
      </w:r>
      <w:r w:rsidR="00BA786B" w:rsidRPr="009D1536">
        <w:rPr>
          <w:sz w:val="28"/>
          <w:szCs w:val="28"/>
        </w:rPr>
        <w:t>7</w:t>
      </w:r>
      <w:r w:rsidRPr="009D1536">
        <w:rPr>
          <w:sz w:val="28"/>
          <w:szCs w:val="28"/>
        </w:rPr>
        <w:t>.0</w:t>
      </w:r>
      <w:r w:rsidR="00BA786B" w:rsidRPr="009D1536">
        <w:rPr>
          <w:sz w:val="28"/>
          <w:szCs w:val="28"/>
        </w:rPr>
        <w:t>4.2017 г. № 26</w:t>
      </w:r>
    </w:p>
    <w:p w:rsidR="00CA3E61" w:rsidRPr="009D1536" w:rsidRDefault="00DF2B99">
      <w:pPr>
        <w:pStyle w:val="2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>Положение</w:t>
      </w:r>
    </w:p>
    <w:p w:rsidR="00CA3E61" w:rsidRPr="009D1536" w:rsidRDefault="00DF2B99">
      <w:pPr>
        <w:pStyle w:val="2"/>
        <w:shd w:val="clear" w:color="auto" w:fill="auto"/>
        <w:spacing w:after="304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</w:t>
      </w:r>
    </w:p>
    <w:p w:rsidR="00CA3E61" w:rsidRPr="009D1536" w:rsidRDefault="00DF2B99">
      <w:pPr>
        <w:pStyle w:val="2"/>
        <w:shd w:val="clear" w:color="auto" w:fill="auto"/>
        <w:spacing w:after="349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Настоящее Положение разработано в соответствии с Федеральным законом от 02.03.2007 № 25-ФЗ "О муниципальной службе в Российской Федерации" и устанавливает единый порядок формирования кадрового резерва на муниципальной службе в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 xml:space="preserve">Руднянского муниципального района, а также определяет организацию работы с ним для дальнейшего замещения вакантных должностей муниципальной службы в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 (далее - муниципальной службы).</w:t>
      </w:r>
    </w:p>
    <w:p w:rsidR="00CA3E61" w:rsidRPr="009D1536" w:rsidRDefault="00DF2B99">
      <w:pPr>
        <w:pStyle w:val="2"/>
        <w:shd w:val="clear" w:color="auto" w:fill="auto"/>
        <w:spacing w:after="303" w:line="260" w:lineRule="exact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>Раздел 1. Общие положения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Резерв кадров муниципальной службы администрации</w:t>
      </w:r>
      <w:r w:rsidR="00BA786B" w:rsidRPr="009D1536">
        <w:rPr>
          <w:sz w:val="28"/>
          <w:szCs w:val="28"/>
        </w:rPr>
        <w:t xml:space="preserve"> Лемешкинского сельского поселения</w:t>
      </w:r>
      <w:r w:rsidRPr="009D1536">
        <w:rPr>
          <w:sz w:val="28"/>
          <w:szCs w:val="28"/>
        </w:rPr>
        <w:t xml:space="preserve"> Руднянского муниципального района (далее по тексту - резерв кадров) - это группа перспективных руководителей и специалистов, как состоящих, так и не состоящих на муниципальной службе, обладающих способностью к управленческой и иной предусмотренной законодательством о муниципальной службе деятельности, отвечающих квалификационным требованиям, предъявляемым к должностям муниципальной службы, готовых к замещению имеющихся или образующихся вакантных должностей муниципальной службы.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Резерв кадров является гарантом стабильности всех звеньев муниципальной службы, высокой эффективности исполнения муниципальными служащими своих должностных обязанностей, стимулом повышения профессионализма и деловой активности муниципальных служащих.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Руководство работой с резервом кадров осуществляет глава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Обязанности по выполнению организационной, координационной, методической работы и контрольной функции по формированию и ведению резерва кадров осуществляет </w:t>
      </w:r>
      <w:r w:rsidR="00BA786B" w:rsidRPr="009D1536">
        <w:rPr>
          <w:sz w:val="28"/>
          <w:szCs w:val="28"/>
        </w:rPr>
        <w:t xml:space="preserve"> ведущий специалист </w:t>
      </w:r>
      <w:r w:rsidRPr="009D1536">
        <w:rPr>
          <w:sz w:val="28"/>
          <w:szCs w:val="28"/>
        </w:rPr>
        <w:t xml:space="preserve">администрации </w:t>
      </w:r>
      <w:r w:rsidR="00BA786B" w:rsidRPr="009D1536">
        <w:rPr>
          <w:sz w:val="28"/>
          <w:szCs w:val="28"/>
        </w:rPr>
        <w:t>поселения.</w:t>
      </w:r>
      <w:r w:rsidRPr="009D1536">
        <w:rPr>
          <w:sz w:val="28"/>
          <w:szCs w:val="28"/>
        </w:rPr>
        <w:t xml:space="preserve"> 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В резерв кадров на повышение должности включаются кандидатуры, отвечающие квалификационным требованиям, прошедшие </w:t>
      </w:r>
      <w:r w:rsidRPr="009D1536">
        <w:rPr>
          <w:sz w:val="28"/>
          <w:szCs w:val="28"/>
        </w:rPr>
        <w:lastRenderedPageBreak/>
        <w:t>аттестацию либо успешно сдавшие квалификационный экзамен и обладающие необходимыми профессиональными качествами.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Муниципальный служащий (гражданин) включается в кадровый резерв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на срок не более пяти лет.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Глава</w:t>
      </w:r>
      <w:r w:rsidR="00BA786B" w:rsidRPr="009D1536">
        <w:rPr>
          <w:sz w:val="28"/>
          <w:szCs w:val="28"/>
        </w:rPr>
        <w:t xml:space="preserve"> Лемешкинского сельского поселения </w:t>
      </w:r>
      <w:r w:rsidRPr="009D1536">
        <w:rPr>
          <w:sz w:val="28"/>
          <w:szCs w:val="28"/>
        </w:rPr>
        <w:t xml:space="preserve">Руднянского муниципального района вправе продлить предельный срок нахождения муниципального служащего (гражданина) в кадровом резерве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>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041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Резерв кадров формируется из: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муниципальных служащих, замещающих должности муниципальной службы администрации и ее структурных подразделений, успешно прошедших аттестацию или сдавших квалификационный экзамен;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0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лиц, рекомендованных для включения в резерв кадров аттестационной комиссией администрации;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0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специалистов, прошедших обучение по государственным программам подготовки и переподготовки государственных и муниципальных служащих;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0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руководителей, специалистов предприятий, учреждений, организаций, обеспечивающих жизнедеятельность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и соответствующих установленным квалификационным требованиям;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43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выпускников вузов соответствующего профиля;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муниципальных служащих, уволенных с муниципальной службы в связи с ликвидацией, реорганизацией или сокращением штата (численности).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В резерв кадров могут включаться граждане, не являющиеся муниципальными служащими, которые должны представить документы, указанные в пункте 2.8. настоящего Положения, </w:t>
      </w:r>
      <w:r w:rsidR="00BA786B" w:rsidRPr="009D1536">
        <w:rPr>
          <w:sz w:val="28"/>
          <w:szCs w:val="28"/>
        </w:rPr>
        <w:t>ведущему специалисту</w:t>
      </w:r>
      <w:r w:rsidRPr="009D1536">
        <w:rPr>
          <w:sz w:val="28"/>
          <w:szCs w:val="28"/>
        </w:rPr>
        <w:t xml:space="preserve">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>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Муниципальные служащие, состоящие в резерве кадров на замещение вакантных должностей муниципальной службы, могут быть назначены на эти должности без участия в конкурсе.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Лицам, назначенным на должности муниципальной службы из резерва кадров, может быть установлено испытание на срок до трех месяцев.</w:t>
      </w:r>
    </w:p>
    <w:p w:rsidR="00CA3E61" w:rsidRPr="009D1536" w:rsidRDefault="00DF2B99">
      <w:pPr>
        <w:pStyle w:val="2"/>
        <w:numPr>
          <w:ilvl w:val="0"/>
          <w:numId w:val="3"/>
        </w:numPr>
        <w:shd w:val="clear" w:color="auto" w:fill="auto"/>
        <w:tabs>
          <w:tab w:val="left" w:pos="1210"/>
        </w:tabs>
        <w:spacing w:after="349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При отсутствии заявлений от муниципальных служащих и (или) граждан, претендующих на замещение вакантной должности муниципальной службы, или признании таких лиц не соответствующими требованиям настоящего Положения, кадровый резерв не формируется.</w:t>
      </w:r>
    </w:p>
    <w:p w:rsidR="00CA3E61" w:rsidRPr="009D1536" w:rsidRDefault="00DF2B99">
      <w:pPr>
        <w:pStyle w:val="2"/>
        <w:shd w:val="clear" w:color="auto" w:fill="auto"/>
        <w:spacing w:after="308" w:line="260" w:lineRule="exact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>Раздел 2. Порядок ведения резерва кадров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Основной целью формирования резерва кадров является создание подготовленного к управлению состава кадров муниципальных служащих, обеспечение непрерывности и преемственности муниципального управления, его совершенствования на основе подборки, подготовки и выдвижения кадров, способных профессионально и эффективно реализовать задачи и функции органов местного самоуправления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, </w:t>
      </w:r>
      <w:r w:rsidRPr="009D1536">
        <w:rPr>
          <w:sz w:val="28"/>
          <w:szCs w:val="28"/>
        </w:rPr>
        <w:lastRenderedPageBreak/>
        <w:t>стимулирования повышения профессионализма и служебной активности муниципальных служащих, реализации их права на продвижение по службе с учетом результатов и стажа работы, уровня квалификации.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5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Формирование резерва кадров осуществляется на основе следующих принципов: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равного доступа граждан к муниципальной службе;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планирования, открытости и гласности при проведении работы по формированию резерва кадров муниципальных служащих;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оптимального сочетания опытных и молодых руководителей и специалистов, преемственности в руководстве;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компетенции и профессионализма.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Резерв кадров формируется в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по группам муниципальных должностей, включенных в реестр должностей муниципальной службы</w:t>
      </w:r>
      <w:r w:rsidR="00BA786B" w:rsidRPr="009D1536">
        <w:rPr>
          <w:sz w:val="28"/>
          <w:szCs w:val="28"/>
        </w:rPr>
        <w:t xml:space="preserve"> Лемешкинского сельского поселения</w:t>
      </w:r>
      <w:r w:rsidRPr="009D1536">
        <w:rPr>
          <w:sz w:val="28"/>
          <w:szCs w:val="28"/>
        </w:rPr>
        <w:t xml:space="preserve"> Руднянского муниципального района на замещение старших, младших должностей муниципальной службы.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В процессе формирования резерва кадров </w:t>
      </w:r>
      <w:r w:rsidR="00BA786B" w:rsidRPr="009D1536">
        <w:rPr>
          <w:sz w:val="28"/>
          <w:szCs w:val="28"/>
        </w:rPr>
        <w:t>ведущий специалист</w:t>
      </w:r>
      <w:r w:rsidRPr="009D1536">
        <w:rPr>
          <w:sz w:val="28"/>
          <w:szCs w:val="28"/>
        </w:rPr>
        <w:t xml:space="preserve"> администрации осуществляет постоянную работу по определению потребности в резерве кадров на перспективу с учетом: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предполагаемых изменений в штатном расписании и организационной структуре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и ее структурных подразделений;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результатов анализа и прогноза сменяемости муниципальных служащих.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Формирование и подготовка резерва кадров включает основные этапы: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подбор и изучение кандидатур для зачисления в резерв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формирование резерва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выдвижение работников, зачисленных в резерв кадров.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15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Формирование предварительного списка кандидатов в резерв кадров муниципальных служащих осуществляется на основании: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рекомендаций руководителей предприятий и организаций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>, в ведении которых работает (или работал) кандидат, аттестационных и конкурсных комиссий, руководителей структурных подразделений администрации;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самовыдвижения в кандидаты на включение в резерв кадров муниципальных служащих;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конкурсного отбора выпускников вузов соответствующего профиля.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Кандидат на зачисление в резерв кадров предупреждается о том, что в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процессе изучения документов сведения, представленные им, могут быть проверены.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Резерв кадров утверждается распоряжением администрации </w:t>
      </w:r>
      <w:r w:rsidR="00BA786B" w:rsidRPr="009D1536">
        <w:rPr>
          <w:sz w:val="28"/>
          <w:szCs w:val="28"/>
        </w:rPr>
        <w:t>Лемешкинского сельского поселения</w:t>
      </w:r>
      <w:r w:rsidRPr="009D1536">
        <w:rPr>
          <w:sz w:val="28"/>
          <w:szCs w:val="28"/>
        </w:rPr>
        <w:t>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Для зачисления в резерв кадров муниципальных служащих кандидат, не состоящий на муниципальной службе, представляет </w:t>
      </w:r>
      <w:r w:rsidR="00BA786B" w:rsidRPr="009D1536">
        <w:rPr>
          <w:sz w:val="28"/>
          <w:szCs w:val="28"/>
        </w:rPr>
        <w:t xml:space="preserve">ведущему </w:t>
      </w:r>
      <w:r w:rsidR="00BA786B" w:rsidRPr="009D1536">
        <w:rPr>
          <w:sz w:val="28"/>
          <w:szCs w:val="28"/>
        </w:rPr>
        <w:lastRenderedPageBreak/>
        <w:t xml:space="preserve">специалисту </w:t>
      </w:r>
      <w:r w:rsidRPr="009D1536">
        <w:rPr>
          <w:sz w:val="28"/>
          <w:szCs w:val="28"/>
        </w:rPr>
        <w:t xml:space="preserve">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следующие документы: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личное заявление;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17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карточку по утвержденному образцу (приложение № 1);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трудовую книжку или заверенную надлежащим образом ее копию;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документы, подтверждающие профессиональное образование;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документ, удостоверяющий личность;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страховое свидетельство обязательного пенсионного страхования;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аттестационные листы (при наличии);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4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результаты квалификационных экзаменов (при наличии);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характеристику с места работы (при наличии).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При отказе кандидата от представления установленных документов администрация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вправе отказать ему в просьбе о включении в резерв кадров.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После рассмотрения и отбора кандидатур </w:t>
      </w:r>
      <w:r w:rsidR="00BA786B" w:rsidRPr="009D1536">
        <w:rPr>
          <w:sz w:val="28"/>
          <w:szCs w:val="28"/>
        </w:rPr>
        <w:t xml:space="preserve">ведущим специалистом </w:t>
      </w:r>
      <w:r w:rsidRPr="009D1536">
        <w:rPr>
          <w:sz w:val="28"/>
          <w:szCs w:val="28"/>
        </w:rPr>
        <w:t xml:space="preserve">составляется предварительный список кандидатов на включение в резерв кадров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(приложение № 2), который направляется главе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 на утверждение.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На лиц, включенных в резерв кадров, сотрудником администрации, отвечающим за работу с кадрами оформляются учетные карточки по форме согласно приложению № 3 к настоящему Положению.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Основанием для отказа в зачислении в резерв кадров служит несоответствие кандидата квалификационным требованиям, предъявляемым к замещению соответствующей должности муниципальной службы, установленным Законом Волгоградской области от 11.02.2008 № 1626-ОД "О некоторых вопросах муниципальной службы в Волгоградской области".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Не могут быть включены в резерв кадров граждане, которые в соответствии с действующим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Решение об исключении из состава резерва кадров оформляется распоряжением администрации </w:t>
      </w:r>
      <w:r w:rsidR="00BA786B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 xml:space="preserve">Руднянского муниципального района по представлению </w:t>
      </w:r>
      <w:r w:rsidR="00BA786B" w:rsidRPr="009D1536">
        <w:rPr>
          <w:sz w:val="28"/>
          <w:szCs w:val="28"/>
        </w:rPr>
        <w:t>ведущего специалиста</w:t>
      </w:r>
      <w:r w:rsidRPr="009D1536">
        <w:rPr>
          <w:sz w:val="28"/>
          <w:szCs w:val="28"/>
        </w:rPr>
        <w:t>, основанием для этого является: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0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увольнение с муниципальной службы по основаниям, предусмотренным п. 3, 5 - 7.1, 11 ч. 1 ст. 81 ТК РФ, ч. 1 ст. 19 Федерального закона № 25-ФЗ от 02.03.2007 "О муниципальной службе в Российской </w:t>
      </w:r>
      <w:r w:rsidRPr="009D1536">
        <w:rPr>
          <w:sz w:val="28"/>
          <w:szCs w:val="28"/>
        </w:rPr>
        <w:lastRenderedPageBreak/>
        <w:t>Федерации";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выдвижение на вышестоящую должность;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наступление и (или) обнаружение обстоятельств, препятствующих поступлению или нахождению на муниципальной службе;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18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личное заявление об исключении из резерва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89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представление подложных документов или заведомо ложных сведений при подаче заявления о включении в резерв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322" w:lineRule="exact"/>
        <w:ind w:lef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истечение установленного срока пребывания в резерве кадров;</w:t>
      </w:r>
    </w:p>
    <w:p w:rsidR="00CA3E61" w:rsidRPr="009D1536" w:rsidRDefault="00DF2B99">
      <w:pPr>
        <w:pStyle w:val="2"/>
        <w:shd w:val="clear" w:color="auto" w:fill="auto"/>
        <w:spacing w:after="0" w:line="322" w:lineRule="exact"/>
        <w:ind w:left="20" w:right="20" w:firstLine="100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смерть или признание судом умершим или безвестно отсутствующим.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Кандидат в резерв на замещение должности муниципальной службы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в течение 30 дней со дня поступления документов уведомляется о включении или не включении его в резерв кадров администрации </w:t>
      </w:r>
      <w:r w:rsidR="00BA786B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>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Документы кандидата, не включенного в резерв кадров, возвращаются ему в установленном порядке.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Все документы, хранящиеся в деле кандидата, в случае исключения из резерва кадров возвращаются ему в установленном порядке.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Документы, представленные кандидатом для включения в резерв кадров, после его зачисления формируются в отдельное дело. В деле накапливаются материалы, отражающие процесс и результаты подготовки кандидата к замещению соответствующей должности.</w:t>
      </w:r>
    </w:p>
    <w:p w:rsidR="00CA3E61" w:rsidRPr="009D1536" w:rsidRDefault="00BA786B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Ведущий специалист администрации</w:t>
      </w:r>
      <w:r w:rsidR="00DF2B99" w:rsidRPr="009D1536">
        <w:rPr>
          <w:sz w:val="28"/>
          <w:szCs w:val="28"/>
        </w:rPr>
        <w:t xml:space="preserve"> ведет банк данных резерва кадров и обновляет его согласно поступающей информации.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244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Основными условиями эффективной работы с резервом кадров являются: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преимущественное назначение на должности муниципальной службы лиц из резерва кадров, прошедших соответствующую подготовку в составе резерва;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ежегодное уточнение резерва кадров, планирование должностных назначений, определение целесообразности дальнейшего пребывания в резерве кадров лиц, не получивших назначения;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проведение мероприятий по формированию муниципального заказа на переподготовку и повышение квалификации муниципальных служащих в целях организации обучения резерва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соблюдение необходимой конфиденциальности на всех этапах формирования резерва кадров, особенно при исследовании деловых и личностных качеств кандидата.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186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При назначении на должность делается выбор из всех кандидатов резерва кадров на данную должность, оцениваются их деловые и моральные качества с учетом характера предстоящей работы.</w:t>
      </w:r>
    </w:p>
    <w:p w:rsidR="00CA3E61" w:rsidRPr="009D1536" w:rsidRDefault="00DF2B99">
      <w:pPr>
        <w:pStyle w:val="2"/>
        <w:numPr>
          <w:ilvl w:val="0"/>
          <w:numId w:val="5"/>
        </w:numPr>
        <w:shd w:val="clear" w:color="auto" w:fill="auto"/>
        <w:tabs>
          <w:tab w:val="left" w:pos="1330"/>
        </w:tabs>
        <w:spacing w:after="349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Муниципальный служащий (гражданин) вправе состоять в кадровых резервах нескольких органов местного самоуправления Руднянского муниципального района.</w:t>
      </w:r>
    </w:p>
    <w:p w:rsidR="00CA3E61" w:rsidRPr="009D1536" w:rsidRDefault="00DF2B99">
      <w:pPr>
        <w:pStyle w:val="2"/>
        <w:shd w:val="clear" w:color="auto" w:fill="auto"/>
        <w:spacing w:after="313" w:line="260" w:lineRule="exact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lastRenderedPageBreak/>
        <w:t>Раздел 3. Заключительные Положения</w:t>
      </w:r>
    </w:p>
    <w:p w:rsidR="00CA3E61" w:rsidRPr="009D1536" w:rsidRDefault="007B117F" w:rsidP="007B117F">
      <w:pPr>
        <w:pStyle w:val="2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Ведущий специалист </w:t>
      </w:r>
      <w:r w:rsidR="00DF2B99" w:rsidRPr="009D1536">
        <w:rPr>
          <w:sz w:val="28"/>
          <w:szCs w:val="28"/>
        </w:rPr>
        <w:t>администрации</w:t>
      </w:r>
      <w:r w:rsidRPr="009D1536">
        <w:rPr>
          <w:sz w:val="28"/>
          <w:szCs w:val="28"/>
        </w:rPr>
        <w:t xml:space="preserve"> Лемешкинского сельского поселения</w:t>
      </w:r>
      <w:r w:rsidR="00DF2B99" w:rsidRPr="009D1536">
        <w:rPr>
          <w:sz w:val="28"/>
          <w:szCs w:val="28"/>
        </w:rPr>
        <w:t xml:space="preserve"> Руднянского муниципального района несет персональную ответственность за своевременный и обоснованный отбор кандидатов в кадровый резерв, организует и контролирует их профессиональную подготовку и подготовку соответствующих документов.</w:t>
      </w:r>
    </w:p>
    <w:p w:rsidR="00CA3E61" w:rsidRPr="009D1536" w:rsidRDefault="007B117F">
      <w:pPr>
        <w:pStyle w:val="2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Ведущий специалист</w:t>
      </w:r>
      <w:r w:rsidR="00DF2B99" w:rsidRPr="009D1536">
        <w:rPr>
          <w:sz w:val="28"/>
          <w:szCs w:val="28"/>
        </w:rPr>
        <w:t xml:space="preserve"> администрации, ответственный за работу с кадрами и формирующий резерв кадров муниципальных служащих, несет ответственность за полноту и достоверность информации о кандидатах, включаемых в резерв, за их соответствие квалификационным требованиям.</w:t>
      </w:r>
    </w:p>
    <w:p w:rsidR="00CA3E61" w:rsidRPr="009D1536" w:rsidRDefault="007B117F">
      <w:pPr>
        <w:pStyle w:val="2"/>
        <w:numPr>
          <w:ilvl w:val="0"/>
          <w:numId w:val="6"/>
        </w:numPr>
        <w:shd w:val="clear" w:color="auto" w:fill="auto"/>
        <w:tabs>
          <w:tab w:val="left" w:pos="1081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Ведущий специалист администрации Лемешкинского сельского поселения</w:t>
      </w:r>
      <w:r w:rsidR="00DF2B99" w:rsidRPr="009D1536">
        <w:rPr>
          <w:sz w:val="28"/>
          <w:szCs w:val="28"/>
        </w:rPr>
        <w:t>: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обеспечивают анализ, сбор и обработку данных по кандидатурам в резерв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ведут работу по учету и накоплению данных о кадровом резерве, формированию личных дел кандидатов, готовят соответствующие документы на лиц, зачисленных в кадровый резерв.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осуществляют методическое обеспечение работы с кадровым резервом администрации и ее структурных подразделений;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осуществляют постоянный контроль за работой, движением и ростом резерва кадров, соблюдением установленного порядка работы с резервом кадров;</w:t>
      </w:r>
    </w:p>
    <w:p w:rsidR="00CA3E61" w:rsidRPr="009D1536" w:rsidRDefault="00DF2B99">
      <w:pPr>
        <w:pStyle w:val="2"/>
        <w:numPr>
          <w:ilvl w:val="0"/>
          <w:numId w:val="4"/>
        </w:numPr>
        <w:shd w:val="clear" w:color="auto" w:fill="auto"/>
        <w:tabs>
          <w:tab w:val="left" w:pos="831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ведут учет лиц, состоящих в кадровом резерве, утверждаемом главой.</w:t>
      </w:r>
    </w:p>
    <w:p w:rsidR="00CA3E61" w:rsidRPr="009D1536" w:rsidRDefault="00DF2B99">
      <w:pPr>
        <w:pStyle w:val="2"/>
        <w:numPr>
          <w:ilvl w:val="0"/>
          <w:numId w:val="6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>Сведения, поступающие в связи с пребыванием кандидатов в резерве кадров, носят конфиденциальный характер и включаются в его личное дело в установленном порядке.</w:t>
      </w:r>
    </w:p>
    <w:p w:rsidR="00CA3E61" w:rsidRPr="009D1536" w:rsidRDefault="00DF2B99">
      <w:pPr>
        <w:pStyle w:val="2"/>
        <w:numPr>
          <w:ilvl w:val="0"/>
          <w:numId w:val="6"/>
        </w:numPr>
        <w:shd w:val="clear" w:color="auto" w:fill="auto"/>
        <w:tabs>
          <w:tab w:val="left" w:pos="127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9D1536">
        <w:rPr>
          <w:sz w:val="28"/>
          <w:szCs w:val="28"/>
        </w:rPr>
        <w:t xml:space="preserve">Споры, связанные с порядком ведения резерва кадров администрации </w:t>
      </w:r>
      <w:r w:rsidR="007B117F" w:rsidRPr="009D1536">
        <w:rPr>
          <w:sz w:val="28"/>
          <w:szCs w:val="28"/>
        </w:rPr>
        <w:t>поселения</w:t>
      </w:r>
      <w:r w:rsidRPr="009D1536">
        <w:rPr>
          <w:sz w:val="28"/>
          <w:szCs w:val="28"/>
        </w:rPr>
        <w:t xml:space="preserve"> решаются в установленном законодательством Российской Федерации порядке.</w:t>
      </w:r>
    </w:p>
    <w:p w:rsidR="007B117F" w:rsidRPr="009D1536" w:rsidRDefault="007B117F">
      <w:pPr>
        <w:pStyle w:val="2"/>
        <w:shd w:val="clear" w:color="auto" w:fill="auto"/>
        <w:spacing w:after="279"/>
        <w:ind w:left="4960" w:right="320"/>
        <w:rPr>
          <w:sz w:val="28"/>
          <w:szCs w:val="28"/>
        </w:rPr>
      </w:pPr>
    </w:p>
    <w:p w:rsidR="007B117F" w:rsidRPr="009D1536" w:rsidRDefault="007B117F">
      <w:pPr>
        <w:pStyle w:val="2"/>
        <w:shd w:val="clear" w:color="auto" w:fill="auto"/>
        <w:spacing w:after="279"/>
        <w:ind w:left="4960" w:right="320"/>
        <w:rPr>
          <w:sz w:val="28"/>
          <w:szCs w:val="28"/>
        </w:rPr>
      </w:pPr>
    </w:p>
    <w:p w:rsidR="007B117F" w:rsidRPr="009D1536" w:rsidRDefault="007B117F">
      <w:pPr>
        <w:pStyle w:val="2"/>
        <w:shd w:val="clear" w:color="auto" w:fill="auto"/>
        <w:spacing w:after="279"/>
        <w:ind w:left="4960" w:right="320"/>
        <w:rPr>
          <w:sz w:val="28"/>
          <w:szCs w:val="28"/>
        </w:rPr>
      </w:pPr>
    </w:p>
    <w:p w:rsidR="00CA3E61" w:rsidRPr="009D1536" w:rsidRDefault="00DF2B99">
      <w:pPr>
        <w:pStyle w:val="2"/>
        <w:shd w:val="clear" w:color="auto" w:fill="auto"/>
        <w:spacing w:after="279"/>
        <w:ind w:left="4960" w:right="320"/>
        <w:rPr>
          <w:sz w:val="28"/>
          <w:szCs w:val="28"/>
        </w:rPr>
      </w:pPr>
      <w:r w:rsidRPr="009D1536">
        <w:rPr>
          <w:sz w:val="28"/>
          <w:szCs w:val="28"/>
        </w:rPr>
        <w:t xml:space="preserve">Приложение № 1 к Положению о кадровом резерве для замещения вакантных должностей муниципальной службы в администрации </w:t>
      </w:r>
      <w:r w:rsidR="007B117F" w:rsidRPr="009D1536">
        <w:rPr>
          <w:sz w:val="28"/>
          <w:szCs w:val="28"/>
        </w:rPr>
        <w:t>Лемешкинского сельского поселения</w:t>
      </w:r>
    </w:p>
    <w:p w:rsidR="00CA3E61" w:rsidRPr="009D1536" w:rsidRDefault="00DF2B99">
      <w:pPr>
        <w:pStyle w:val="21"/>
        <w:shd w:val="clear" w:color="auto" w:fill="auto"/>
        <w:spacing w:before="0"/>
        <w:ind w:left="280"/>
        <w:rPr>
          <w:sz w:val="28"/>
          <w:szCs w:val="28"/>
        </w:rPr>
      </w:pPr>
      <w:r w:rsidRPr="009D1536">
        <w:rPr>
          <w:sz w:val="28"/>
          <w:szCs w:val="28"/>
        </w:rPr>
        <w:t>Карточка</w:t>
      </w:r>
    </w:p>
    <w:p w:rsidR="00CA3E61" w:rsidRPr="009D1536" w:rsidRDefault="00DF2B99">
      <w:pPr>
        <w:pStyle w:val="21"/>
        <w:shd w:val="clear" w:color="auto" w:fill="auto"/>
        <w:spacing w:before="0"/>
        <w:ind w:left="280"/>
        <w:rPr>
          <w:sz w:val="28"/>
          <w:szCs w:val="28"/>
        </w:rPr>
      </w:pPr>
      <w:r w:rsidRPr="009D1536">
        <w:rPr>
          <w:sz w:val="28"/>
          <w:szCs w:val="28"/>
        </w:rPr>
        <w:t xml:space="preserve">кандидата в резерв кадров муниципальных служащих муниципальной службы администрации </w:t>
      </w:r>
      <w:r w:rsidR="007B117F" w:rsidRPr="009D1536">
        <w:rPr>
          <w:sz w:val="28"/>
          <w:szCs w:val="28"/>
        </w:rPr>
        <w:t>Лемешкинского сельского поселения</w:t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36"/>
          <w:tab w:val="left" w:leader="underscore" w:pos="9063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lastRenderedPageBreak/>
        <w:t xml:space="preserve">Ф.И.О. </w:t>
      </w:r>
      <w:r w:rsidRPr="009D1536">
        <w:rPr>
          <w:rStyle w:val="22"/>
          <w:sz w:val="28"/>
          <w:szCs w:val="28"/>
        </w:rPr>
        <w:t>"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60"/>
          <w:tab w:val="left" w:leader="underscore" w:pos="8991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Место работы, должность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50"/>
          <w:tab w:val="left" w:leader="underscore" w:pos="8991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Адрес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55"/>
          <w:tab w:val="left" w:leader="underscore" w:pos="9020"/>
        </w:tabs>
        <w:spacing w:before="0" w:after="244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Должность, на которую включается в резерв кадров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55"/>
          <w:tab w:val="left" w:leader="underscore" w:pos="5684"/>
        </w:tabs>
        <w:spacing w:before="0" w:line="274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Кем выдвинут в резерв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7"/>
        </w:numPr>
        <w:shd w:val="clear" w:color="auto" w:fill="auto"/>
        <w:tabs>
          <w:tab w:val="left" w:pos="250"/>
          <w:tab w:val="left" w:leader="underscore" w:pos="5679"/>
        </w:tabs>
        <w:spacing w:before="0" w:line="274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Число, месяц, год рождения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shd w:val="clear" w:color="auto" w:fill="auto"/>
        <w:tabs>
          <w:tab w:val="left" w:leader="underscore" w:pos="5679"/>
        </w:tabs>
        <w:spacing w:before="0" w:line="274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7.Опыт работы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255"/>
          <w:tab w:val="left" w:leader="underscore" w:pos="5679"/>
        </w:tabs>
        <w:spacing w:before="0" w:line="274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Образование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before="0" w:after="236" w:line="274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Наименование и дата окончания учебного заведения</w:t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Квалификация по диплому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Ученая степень, звание /дата присвоения/ 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Дополнительное образование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Поощрения и взыскания (кем и когда вынесены)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6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Общественная деятельность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shd w:val="clear" w:color="auto" w:fill="auto"/>
        <w:spacing w:before="0"/>
        <w:ind w:left="280"/>
        <w:rPr>
          <w:sz w:val="28"/>
          <w:szCs w:val="28"/>
        </w:rPr>
      </w:pPr>
      <w:r w:rsidRPr="009D1536">
        <w:rPr>
          <w:sz w:val="28"/>
          <w:szCs w:val="28"/>
        </w:rPr>
        <w:t>(участие в работе общественных организаций, фондов, советов и т.п.)</w:t>
      </w:r>
    </w:p>
    <w:p w:rsidR="00CA3E61" w:rsidRPr="009D1536" w:rsidRDefault="00DF2B99" w:rsidP="007B117F">
      <w:pPr>
        <w:pStyle w:val="21"/>
        <w:numPr>
          <w:ilvl w:val="0"/>
          <w:numId w:val="8"/>
        </w:numPr>
        <w:shd w:val="clear" w:color="auto" w:fill="auto"/>
        <w:tabs>
          <w:tab w:val="left" w:pos="426"/>
          <w:tab w:val="left" w:leader="underscore" w:pos="8156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Награды</w:t>
      </w:r>
      <w:r w:rsidR="007B117F" w:rsidRPr="009D1536">
        <w:rPr>
          <w:sz w:val="28"/>
          <w:szCs w:val="28"/>
        </w:rPr>
        <w:t xml:space="preserve"> </w:t>
      </w:r>
      <w:r w:rsidRPr="009D1536">
        <w:rPr>
          <w:sz w:val="28"/>
          <w:szCs w:val="28"/>
        </w:rPr>
        <w:t>(наименование и дата награждения)</w:t>
      </w:r>
      <w:r w:rsidR="007B117F" w:rsidRPr="009D1536">
        <w:rPr>
          <w:sz w:val="28"/>
          <w:szCs w:val="28"/>
        </w:rPr>
        <w:t xml:space="preserve"> 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279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Семейное положение (состав семьи, Ф.И.О., даты рождения членов семьи)</w:t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  <w:tab w:val="left" w:leader="underscore" w:pos="3966"/>
        </w:tabs>
        <w:spacing w:before="0" w:after="3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Домашний адрес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8"/>
        </w:numPr>
        <w:shd w:val="clear" w:color="auto" w:fill="auto"/>
        <w:tabs>
          <w:tab w:val="left" w:pos="351"/>
        </w:tabs>
        <w:spacing w:before="0" w:after="293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Телефон (служебный и домашний)</w:t>
      </w:r>
    </w:p>
    <w:p w:rsidR="00CA3E61" w:rsidRPr="009D1536" w:rsidRDefault="00DF2B99">
      <w:pPr>
        <w:pStyle w:val="21"/>
        <w:shd w:val="clear" w:color="auto" w:fill="auto"/>
        <w:tabs>
          <w:tab w:val="left" w:leader="underscore" w:pos="3990"/>
        </w:tabs>
        <w:spacing w:before="0" w:line="230" w:lineRule="exact"/>
        <w:ind w:left="20"/>
        <w:jc w:val="left"/>
        <w:rPr>
          <w:sz w:val="28"/>
          <w:szCs w:val="28"/>
        </w:rPr>
        <w:sectPr w:rsidR="00CA3E61" w:rsidRPr="009D1536">
          <w:type w:val="continuous"/>
          <w:pgSz w:w="11909" w:h="16838"/>
          <w:pgMar w:top="1117" w:right="1269" w:bottom="1112" w:left="1298" w:header="0" w:footer="3" w:gutter="0"/>
          <w:cols w:space="720"/>
          <w:noEndnote/>
          <w:docGrid w:linePitch="360"/>
        </w:sectPr>
      </w:pPr>
      <w:r w:rsidRPr="009D1536">
        <w:rPr>
          <w:sz w:val="28"/>
          <w:szCs w:val="28"/>
        </w:rPr>
        <w:t>Подпись кандидата</w:t>
      </w:r>
      <w:r w:rsidRPr="009D1536">
        <w:rPr>
          <w:sz w:val="28"/>
          <w:szCs w:val="28"/>
        </w:rPr>
        <w:tab/>
      </w:r>
    </w:p>
    <w:p w:rsidR="007B117F" w:rsidRPr="009D1536" w:rsidRDefault="007B117F">
      <w:pPr>
        <w:pStyle w:val="2"/>
        <w:shd w:val="clear" w:color="auto" w:fill="auto"/>
        <w:spacing w:after="935" w:line="322" w:lineRule="exact"/>
        <w:ind w:left="5420" w:right="780"/>
        <w:rPr>
          <w:sz w:val="28"/>
          <w:szCs w:val="28"/>
        </w:rPr>
      </w:pPr>
    </w:p>
    <w:p w:rsidR="007B117F" w:rsidRPr="009D1536" w:rsidRDefault="007B117F">
      <w:pPr>
        <w:pStyle w:val="2"/>
        <w:shd w:val="clear" w:color="auto" w:fill="auto"/>
        <w:spacing w:after="935" w:line="322" w:lineRule="exact"/>
        <w:ind w:left="5420" w:right="780"/>
        <w:rPr>
          <w:sz w:val="28"/>
          <w:szCs w:val="28"/>
        </w:rPr>
      </w:pPr>
    </w:p>
    <w:p w:rsidR="00CA3E61" w:rsidRPr="009D1536" w:rsidRDefault="00DF2B99">
      <w:pPr>
        <w:pStyle w:val="2"/>
        <w:shd w:val="clear" w:color="auto" w:fill="auto"/>
        <w:spacing w:after="935" w:line="322" w:lineRule="exact"/>
        <w:ind w:left="5420" w:right="780"/>
        <w:rPr>
          <w:sz w:val="28"/>
          <w:szCs w:val="28"/>
        </w:rPr>
      </w:pPr>
      <w:r w:rsidRPr="009D1536">
        <w:rPr>
          <w:sz w:val="28"/>
          <w:szCs w:val="28"/>
        </w:rPr>
        <w:t xml:space="preserve">Приложение № 2 к Положению о кадровом резерве для замещения вакантных должностей муниципальной службы в администрации </w:t>
      </w:r>
      <w:r w:rsidR="007B117F" w:rsidRPr="009D1536">
        <w:rPr>
          <w:sz w:val="28"/>
          <w:szCs w:val="28"/>
        </w:rPr>
        <w:t>Лемешкинского сельского поселения</w:t>
      </w:r>
    </w:p>
    <w:p w:rsidR="00CA3E61" w:rsidRPr="009D1536" w:rsidRDefault="00DF2B99">
      <w:pPr>
        <w:pStyle w:val="21"/>
        <w:shd w:val="clear" w:color="auto" w:fill="auto"/>
        <w:spacing w:before="0" w:after="184"/>
        <w:ind w:left="300"/>
        <w:rPr>
          <w:sz w:val="28"/>
          <w:szCs w:val="28"/>
        </w:rPr>
      </w:pPr>
      <w:r w:rsidRPr="009D1536">
        <w:rPr>
          <w:sz w:val="28"/>
          <w:szCs w:val="28"/>
        </w:rPr>
        <w:t xml:space="preserve">ПРЕДВАРИТЕЛЬНЫЙ СПИСОК КАНДИДАТОВ НА ВКЛЮЧЕНИЕ В РЕЗЕРВ КАДРОВ АДМИНИСТРАЦИИ </w:t>
      </w:r>
      <w:r w:rsidR="007B117F" w:rsidRPr="009D1536">
        <w:rPr>
          <w:sz w:val="28"/>
          <w:szCs w:val="28"/>
        </w:rPr>
        <w:t xml:space="preserve">ЛЕМЕШКИНСКОГО СЕЛЬСКОГО ПОСЕЛЕНИЯ </w:t>
      </w:r>
      <w:r w:rsidRPr="009D1536">
        <w:rPr>
          <w:sz w:val="28"/>
          <w:szCs w:val="28"/>
        </w:rPr>
        <w:t>РУДНЯНСКОГО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78"/>
        <w:gridCol w:w="2050"/>
        <w:gridCol w:w="1992"/>
        <w:gridCol w:w="1858"/>
        <w:gridCol w:w="1565"/>
      </w:tblGrid>
      <w:tr w:rsidR="00CA3E61" w:rsidRPr="009D1536">
        <w:trPr>
          <w:trHeight w:hRule="exact" w:val="13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60" w:line="230" w:lineRule="exact"/>
              <w:ind w:left="160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lastRenderedPageBreak/>
              <w:t>№</w:t>
            </w:r>
          </w:p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before="60" w:after="0" w:line="230" w:lineRule="exact"/>
              <w:ind w:left="160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8" w:lineRule="exact"/>
              <w:ind w:left="480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Ф.И.О., дата рождения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Замещаемая</w:t>
            </w:r>
          </w:p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/занимаемая/</w:t>
            </w:r>
          </w:p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должность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8" w:lineRule="exact"/>
              <w:ind w:left="340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Претендент на должность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30" w:lineRule="exact"/>
              <w:ind w:left="280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Образование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E61" w:rsidRPr="009D1536" w:rsidRDefault="00DF2B99">
            <w:pPr>
              <w:pStyle w:val="2"/>
              <w:framePr w:w="10114" w:wrap="notBeside" w:vAnchor="text" w:hAnchor="text" w:xAlign="center" w:y="1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9D1536">
              <w:rPr>
                <w:rStyle w:val="115pt"/>
                <w:sz w:val="28"/>
                <w:szCs w:val="28"/>
              </w:rPr>
              <w:t>Основания для включения в резерв</w:t>
            </w:r>
          </w:p>
        </w:tc>
      </w:tr>
      <w:tr w:rsidR="00CA3E61" w:rsidRPr="009D1536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61" w:rsidRPr="009D1536">
        <w:trPr>
          <w:trHeight w:hRule="exact" w:val="4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61" w:rsidRPr="009D1536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E61" w:rsidRPr="009D1536" w:rsidRDefault="00CA3E61">
            <w:pPr>
              <w:framePr w:w="101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E61" w:rsidRPr="009D1536" w:rsidRDefault="00CA3E61">
      <w:pPr>
        <w:rPr>
          <w:rFonts w:ascii="Times New Roman" w:hAnsi="Times New Roman" w:cs="Times New Roman"/>
          <w:sz w:val="28"/>
          <w:szCs w:val="28"/>
        </w:rPr>
      </w:pPr>
    </w:p>
    <w:p w:rsidR="00CA3E61" w:rsidRPr="009D1536" w:rsidRDefault="00CA3E61">
      <w:pPr>
        <w:rPr>
          <w:rFonts w:ascii="Times New Roman" w:hAnsi="Times New Roman" w:cs="Times New Roman"/>
          <w:sz w:val="28"/>
          <w:szCs w:val="28"/>
        </w:rPr>
        <w:sectPr w:rsidR="00CA3E61" w:rsidRPr="009D1536">
          <w:type w:val="continuous"/>
          <w:pgSz w:w="11909" w:h="16838"/>
          <w:pgMar w:top="1097" w:right="799" w:bottom="8327" w:left="799" w:header="0" w:footer="3" w:gutter="0"/>
          <w:cols w:space="720"/>
          <w:noEndnote/>
          <w:docGrid w:linePitch="360"/>
        </w:sectPr>
      </w:pPr>
    </w:p>
    <w:p w:rsidR="007B117F" w:rsidRPr="009D1536" w:rsidRDefault="007B117F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7B117F" w:rsidRPr="009D1536" w:rsidRDefault="007B117F" w:rsidP="007B117F">
      <w:pPr>
        <w:pStyle w:val="2"/>
        <w:shd w:val="clear" w:color="auto" w:fill="auto"/>
        <w:spacing w:after="306" w:line="312" w:lineRule="exact"/>
        <w:ind w:left="740" w:right="200" w:firstLine="4080"/>
        <w:rPr>
          <w:sz w:val="28"/>
          <w:szCs w:val="28"/>
        </w:rPr>
      </w:pPr>
    </w:p>
    <w:p w:rsidR="007B117F" w:rsidRPr="009D1536" w:rsidRDefault="007B117F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E4122C" w:rsidRPr="009D1536" w:rsidRDefault="00E4122C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E4122C" w:rsidRPr="009D1536" w:rsidRDefault="00E4122C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E4122C" w:rsidRPr="009D1536" w:rsidRDefault="00E4122C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E4122C" w:rsidRPr="009D1536" w:rsidRDefault="00E4122C">
      <w:pPr>
        <w:pStyle w:val="2"/>
        <w:shd w:val="clear" w:color="auto" w:fill="auto"/>
        <w:spacing w:after="306" w:line="312" w:lineRule="exact"/>
        <w:ind w:left="740" w:right="200" w:firstLine="4240"/>
        <w:rPr>
          <w:sz w:val="28"/>
          <w:szCs w:val="28"/>
        </w:rPr>
      </w:pP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right="200"/>
        <w:rPr>
          <w:sz w:val="28"/>
          <w:szCs w:val="28"/>
        </w:rPr>
      </w:pPr>
      <w:r w:rsidRPr="009D1536"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DF2B99" w:rsidRPr="009D1536">
        <w:rPr>
          <w:sz w:val="28"/>
          <w:szCs w:val="28"/>
        </w:rPr>
        <w:t xml:space="preserve">Приложение № 3 к Положению о 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left="740" w:right="200"/>
        <w:rPr>
          <w:sz w:val="28"/>
          <w:szCs w:val="28"/>
        </w:rPr>
      </w:pPr>
      <w:r w:rsidRPr="009D1536">
        <w:rPr>
          <w:sz w:val="28"/>
          <w:szCs w:val="28"/>
        </w:rPr>
        <w:t xml:space="preserve">                                                                 </w:t>
      </w:r>
      <w:r w:rsidR="00DF2B99" w:rsidRPr="009D1536">
        <w:rPr>
          <w:sz w:val="28"/>
          <w:szCs w:val="28"/>
        </w:rPr>
        <w:t xml:space="preserve">кадровом резерве для замещения 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right="200"/>
        <w:rPr>
          <w:sz w:val="28"/>
          <w:szCs w:val="28"/>
        </w:rPr>
      </w:pPr>
      <w:r w:rsidRPr="009D1536">
        <w:rPr>
          <w:sz w:val="28"/>
          <w:szCs w:val="28"/>
        </w:rPr>
        <w:t xml:space="preserve">                                                                            </w:t>
      </w:r>
      <w:r w:rsidR="00DF2B99" w:rsidRPr="009D1536">
        <w:rPr>
          <w:sz w:val="28"/>
          <w:szCs w:val="28"/>
        </w:rPr>
        <w:t xml:space="preserve">вакантных должностей 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right="200"/>
        <w:rPr>
          <w:sz w:val="28"/>
          <w:szCs w:val="28"/>
        </w:rPr>
      </w:pPr>
      <w:r w:rsidRPr="009D1536">
        <w:rPr>
          <w:sz w:val="28"/>
          <w:szCs w:val="28"/>
        </w:rPr>
        <w:t xml:space="preserve">                                                                            </w:t>
      </w:r>
      <w:r w:rsidR="00DF2B99" w:rsidRPr="009D1536">
        <w:rPr>
          <w:sz w:val="28"/>
          <w:szCs w:val="28"/>
        </w:rPr>
        <w:t>муниципальной службы в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right="200"/>
        <w:rPr>
          <w:sz w:val="28"/>
          <w:szCs w:val="28"/>
        </w:rPr>
      </w:pPr>
      <w:r w:rsidRPr="009D1536">
        <w:rPr>
          <w:sz w:val="28"/>
          <w:szCs w:val="28"/>
        </w:rPr>
        <w:t xml:space="preserve">                                                                            </w:t>
      </w:r>
      <w:r w:rsidR="00DF2B99" w:rsidRPr="009D1536">
        <w:rPr>
          <w:sz w:val="28"/>
          <w:szCs w:val="28"/>
        </w:rPr>
        <w:t xml:space="preserve">администрации 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left="740" w:right="200" w:firstLine="4080"/>
        <w:rPr>
          <w:sz w:val="28"/>
          <w:szCs w:val="28"/>
        </w:rPr>
      </w:pPr>
      <w:r w:rsidRPr="009D1536">
        <w:rPr>
          <w:sz w:val="28"/>
          <w:szCs w:val="28"/>
        </w:rPr>
        <w:t xml:space="preserve"> Лемешкинского сельского поселения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left="740" w:right="200" w:firstLine="4080"/>
        <w:rPr>
          <w:sz w:val="28"/>
          <w:szCs w:val="28"/>
        </w:rPr>
      </w:pPr>
    </w:p>
    <w:p w:rsidR="007B117F" w:rsidRPr="009D1536" w:rsidRDefault="007B117F" w:rsidP="007B117F">
      <w:pPr>
        <w:pStyle w:val="2"/>
        <w:shd w:val="clear" w:color="auto" w:fill="auto"/>
        <w:spacing w:after="306" w:line="312" w:lineRule="exact"/>
        <w:ind w:left="740" w:right="200" w:firstLine="2804"/>
        <w:rPr>
          <w:rStyle w:val="115pt0"/>
          <w:sz w:val="28"/>
          <w:szCs w:val="28"/>
        </w:rPr>
      </w:pPr>
      <w:r w:rsidRPr="009D1536">
        <w:rPr>
          <w:rStyle w:val="115pt0"/>
          <w:sz w:val="28"/>
          <w:szCs w:val="28"/>
        </w:rPr>
        <w:t xml:space="preserve"> </w:t>
      </w:r>
      <w:r w:rsidR="00DF2B99" w:rsidRPr="009D1536">
        <w:rPr>
          <w:rStyle w:val="115pt0"/>
          <w:sz w:val="28"/>
          <w:szCs w:val="28"/>
        </w:rPr>
        <w:t xml:space="preserve">УЧЕТНАЯ КАРТОЧКА </w:t>
      </w:r>
    </w:p>
    <w:p w:rsidR="007B117F" w:rsidRPr="009D1536" w:rsidRDefault="00DF2B99" w:rsidP="007B117F">
      <w:pPr>
        <w:pStyle w:val="2"/>
        <w:shd w:val="clear" w:color="auto" w:fill="auto"/>
        <w:spacing w:after="0" w:line="312" w:lineRule="exact"/>
        <w:ind w:left="567" w:right="200"/>
        <w:rPr>
          <w:sz w:val="28"/>
          <w:szCs w:val="28"/>
        </w:rPr>
      </w:pPr>
      <w:r w:rsidRPr="009D1536">
        <w:rPr>
          <w:rStyle w:val="115pt0"/>
          <w:sz w:val="28"/>
          <w:szCs w:val="28"/>
        </w:rPr>
        <w:t xml:space="preserve">муниципального служащего (гражданина), включенного в кадровый резерв в администрации </w:t>
      </w:r>
      <w:r w:rsidR="007B117F" w:rsidRPr="009D1536">
        <w:rPr>
          <w:sz w:val="28"/>
          <w:szCs w:val="28"/>
        </w:rPr>
        <w:t xml:space="preserve">Лемешкинского сельского поселения 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left="567" w:right="200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</w:t>
      </w:r>
    </w:p>
    <w:p w:rsidR="00CA3E61" w:rsidRPr="009D1536" w:rsidRDefault="00DF2B99" w:rsidP="007B117F">
      <w:pPr>
        <w:pStyle w:val="2"/>
        <w:shd w:val="clear" w:color="auto" w:fill="auto"/>
        <w:spacing w:after="0" w:line="312" w:lineRule="exact"/>
        <w:ind w:left="567" w:right="200"/>
        <w:jc w:val="center"/>
        <w:rPr>
          <w:sz w:val="28"/>
          <w:szCs w:val="28"/>
        </w:rPr>
      </w:pPr>
      <w:r w:rsidRPr="009D1536">
        <w:rPr>
          <w:sz w:val="28"/>
          <w:szCs w:val="28"/>
        </w:rPr>
        <w:t>(наименование органа, в кадровом резерве которого</w:t>
      </w:r>
    </w:p>
    <w:p w:rsidR="007B117F" w:rsidRPr="009D1536" w:rsidRDefault="007B117F" w:rsidP="007B117F">
      <w:pPr>
        <w:pStyle w:val="2"/>
        <w:shd w:val="clear" w:color="auto" w:fill="auto"/>
        <w:spacing w:after="0" w:line="312" w:lineRule="exact"/>
        <w:ind w:left="567" w:right="200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</w:t>
      </w:r>
    </w:p>
    <w:p w:rsidR="00CA3E61" w:rsidRPr="009D1536" w:rsidRDefault="00DF2B99" w:rsidP="00E4122C">
      <w:pPr>
        <w:pStyle w:val="21"/>
        <w:shd w:val="clear" w:color="auto" w:fill="auto"/>
        <w:spacing w:before="0" w:after="259" w:line="230" w:lineRule="exact"/>
        <w:ind w:left="2080"/>
        <w:rPr>
          <w:sz w:val="28"/>
          <w:szCs w:val="28"/>
        </w:rPr>
      </w:pPr>
      <w:r w:rsidRPr="009D1536">
        <w:rPr>
          <w:sz w:val="28"/>
          <w:szCs w:val="28"/>
        </w:rPr>
        <w:t>состоит муниципальный служащий (гражданин))</w:t>
      </w:r>
    </w:p>
    <w:p w:rsidR="00CA3E61" w:rsidRPr="009D1536" w:rsidRDefault="00DF2B99">
      <w:pPr>
        <w:pStyle w:val="21"/>
        <w:numPr>
          <w:ilvl w:val="0"/>
          <w:numId w:val="9"/>
        </w:numPr>
        <w:shd w:val="clear" w:color="auto" w:fill="auto"/>
        <w:tabs>
          <w:tab w:val="left" w:pos="241"/>
          <w:tab w:val="left" w:leader="underscore" w:pos="7081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Фамилия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shd w:val="clear" w:color="auto" w:fill="auto"/>
        <w:tabs>
          <w:tab w:val="left" w:leader="underscore" w:pos="3178"/>
          <w:tab w:val="left" w:leader="underscore" w:pos="7105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имя</w:t>
      </w:r>
      <w:r w:rsidRPr="009D1536">
        <w:rPr>
          <w:sz w:val="28"/>
          <w:szCs w:val="28"/>
        </w:rPr>
        <w:tab/>
        <w:t>отчество</w:t>
      </w:r>
      <w:r w:rsidRPr="009D1536">
        <w:rPr>
          <w:sz w:val="28"/>
          <w:szCs w:val="28"/>
        </w:rPr>
        <w:tab/>
      </w:r>
    </w:p>
    <w:p w:rsidR="00CA3E61" w:rsidRPr="009D1536" w:rsidRDefault="00DF2B99">
      <w:pPr>
        <w:pStyle w:val="21"/>
        <w:numPr>
          <w:ilvl w:val="0"/>
          <w:numId w:val="9"/>
        </w:numPr>
        <w:shd w:val="clear" w:color="auto" w:fill="auto"/>
        <w:tabs>
          <w:tab w:val="left" w:pos="250"/>
          <w:tab w:val="left" w:leader="underscore" w:pos="7033"/>
          <w:tab w:val="left" w:leader="underscore" w:pos="7100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Дата рождения</w:t>
      </w:r>
      <w:r w:rsidRPr="009D1536">
        <w:rPr>
          <w:sz w:val="28"/>
          <w:szCs w:val="28"/>
        </w:rPr>
        <w:tab/>
      </w:r>
      <w:r w:rsidRPr="009D1536">
        <w:rPr>
          <w:sz w:val="28"/>
          <w:szCs w:val="28"/>
        </w:rPr>
        <w:tab/>
      </w:r>
    </w:p>
    <w:p w:rsidR="00CA3E61" w:rsidRPr="009D1536" w:rsidRDefault="00DF2B99" w:rsidP="00E4122C">
      <w:pPr>
        <w:pStyle w:val="21"/>
        <w:numPr>
          <w:ilvl w:val="0"/>
          <w:numId w:val="9"/>
        </w:numPr>
        <w:shd w:val="clear" w:color="auto" w:fill="auto"/>
        <w:tabs>
          <w:tab w:val="left" w:pos="260"/>
          <w:tab w:val="left" w:leader="underscore" w:pos="7100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Образование (в том числе переподготовка)</w:t>
      </w:r>
      <w:r w:rsidRPr="009D1536">
        <w:rPr>
          <w:sz w:val="28"/>
          <w:szCs w:val="28"/>
        </w:rPr>
        <w:tab/>
      </w:r>
    </w:p>
    <w:p w:rsidR="00E4122C" w:rsidRPr="009D1536" w:rsidRDefault="00E4122C" w:rsidP="00E4122C">
      <w:pPr>
        <w:pStyle w:val="21"/>
        <w:shd w:val="clear" w:color="auto" w:fill="auto"/>
        <w:tabs>
          <w:tab w:val="left" w:pos="260"/>
          <w:tab w:val="left" w:leader="underscore" w:pos="7100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________________________________________________________________________</w:t>
      </w:r>
    </w:p>
    <w:p w:rsidR="0079266F" w:rsidRPr="009D1536" w:rsidRDefault="00DF2B99" w:rsidP="0079266F">
      <w:pPr>
        <w:pStyle w:val="21"/>
        <w:shd w:val="clear" w:color="auto" w:fill="auto"/>
        <w:spacing w:before="0" w:line="230" w:lineRule="exact"/>
        <w:ind w:left="2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(высшее, среднее специальное, название учебного заведения и дата окончания)</w:t>
      </w:r>
    </w:p>
    <w:p w:rsidR="00E4122C" w:rsidRPr="009D1536" w:rsidRDefault="00E4122C" w:rsidP="0079266F">
      <w:pPr>
        <w:pStyle w:val="21"/>
        <w:shd w:val="clear" w:color="auto" w:fill="auto"/>
        <w:spacing w:before="0" w:line="230" w:lineRule="exact"/>
        <w:ind w:left="2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</w:t>
      </w:r>
    </w:p>
    <w:p w:rsidR="00CA3E61" w:rsidRPr="009D1536" w:rsidRDefault="00DF2B99">
      <w:pPr>
        <w:pStyle w:val="21"/>
        <w:shd w:val="clear" w:color="auto" w:fill="auto"/>
        <w:spacing w:before="0" w:after="298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специальность по диплому</w:t>
      </w:r>
      <w:r w:rsidR="00E4122C" w:rsidRPr="009D1536">
        <w:rPr>
          <w:sz w:val="28"/>
          <w:szCs w:val="28"/>
        </w:rPr>
        <w:t>_________________________________________________</w:t>
      </w:r>
    </w:p>
    <w:p w:rsidR="00CA3E61" w:rsidRPr="009D1536" w:rsidRDefault="00DF2B99">
      <w:pPr>
        <w:pStyle w:val="21"/>
        <w:shd w:val="clear" w:color="auto" w:fill="auto"/>
        <w:spacing w:before="0" w:after="206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квалификация по диплому</w:t>
      </w:r>
      <w:r w:rsidR="00E4122C" w:rsidRPr="009D1536">
        <w:rPr>
          <w:sz w:val="28"/>
          <w:szCs w:val="28"/>
        </w:rPr>
        <w:t>____________________________________________________</w:t>
      </w:r>
    </w:p>
    <w:p w:rsidR="00E4122C" w:rsidRPr="009D1536" w:rsidRDefault="00E4122C">
      <w:pPr>
        <w:pStyle w:val="21"/>
        <w:shd w:val="clear" w:color="auto" w:fill="auto"/>
        <w:spacing w:before="0" w:after="206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__________________________________________________________________________</w:t>
      </w:r>
    </w:p>
    <w:p w:rsidR="00CA3E61" w:rsidRPr="009D1536" w:rsidRDefault="00E4122C">
      <w:pPr>
        <w:pStyle w:val="21"/>
        <w:shd w:val="clear" w:color="auto" w:fill="auto"/>
        <w:tabs>
          <w:tab w:val="left" w:leader="underscore" w:pos="8180"/>
          <w:tab w:val="left" w:leader="underscore" w:pos="8324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Диплом____________________________________________________________________</w:t>
      </w:r>
    </w:p>
    <w:p w:rsidR="00CA3E61" w:rsidRPr="009D1536" w:rsidRDefault="00DF2B99">
      <w:pPr>
        <w:pStyle w:val="21"/>
        <w:shd w:val="clear" w:color="auto" w:fill="auto"/>
        <w:spacing w:before="0"/>
        <w:ind w:left="208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(серия, номер)</w:t>
      </w:r>
    </w:p>
    <w:p w:rsidR="00CA3E61" w:rsidRPr="009D1536" w:rsidRDefault="00DF2B99">
      <w:pPr>
        <w:pStyle w:val="21"/>
        <w:shd w:val="clear" w:color="auto" w:fill="auto"/>
        <w:tabs>
          <w:tab w:val="left" w:leader="underscore" w:pos="8511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ученая степень</w:t>
      </w:r>
      <w:r w:rsidRPr="009D1536">
        <w:rPr>
          <w:sz w:val="28"/>
          <w:szCs w:val="28"/>
        </w:rPr>
        <w:tab/>
      </w:r>
    </w:p>
    <w:p w:rsidR="00CA3E61" w:rsidRPr="009D1536" w:rsidRDefault="00E4122C">
      <w:pPr>
        <w:pStyle w:val="21"/>
        <w:shd w:val="clear" w:color="auto" w:fill="auto"/>
        <w:tabs>
          <w:tab w:val="left" w:leader="underscore" w:pos="8310"/>
          <w:tab w:val="left" w:leader="underscore" w:pos="8511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ученое звание</w:t>
      </w:r>
      <w:r w:rsidR="00DF2B99" w:rsidRPr="009D1536">
        <w:rPr>
          <w:sz w:val="28"/>
          <w:szCs w:val="28"/>
        </w:rPr>
        <w:tab/>
      </w:r>
    </w:p>
    <w:p w:rsidR="00CA3E61" w:rsidRPr="009D1536" w:rsidRDefault="00DF2B99" w:rsidP="00E4122C">
      <w:pPr>
        <w:pStyle w:val="21"/>
        <w:numPr>
          <w:ilvl w:val="0"/>
          <w:numId w:val="9"/>
        </w:numPr>
        <w:shd w:val="clear" w:color="auto" w:fill="auto"/>
        <w:tabs>
          <w:tab w:val="left" w:pos="322"/>
        </w:tabs>
        <w:spacing w:before="0"/>
        <w:ind w:left="20" w:right="84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Предполагаемая к замещению категория и группа должностей муниципальной службы</w:t>
      </w:r>
      <w:r w:rsidR="00E4122C" w:rsidRPr="009D1536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A3E61" w:rsidRPr="009D1536" w:rsidRDefault="00DF2B99">
      <w:pPr>
        <w:pStyle w:val="21"/>
        <w:numPr>
          <w:ilvl w:val="0"/>
          <w:numId w:val="9"/>
        </w:numPr>
        <w:shd w:val="clear" w:color="auto" w:fill="auto"/>
        <w:tabs>
          <w:tab w:val="left" w:pos="250"/>
        </w:tabs>
        <w:spacing w:before="0" w:after="267" w:line="230" w:lineRule="exact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Предполагаемая к замещению должность муниципальной службы</w:t>
      </w:r>
    </w:p>
    <w:p w:rsidR="00E4122C" w:rsidRPr="009D1536" w:rsidRDefault="00E4122C" w:rsidP="00E4122C">
      <w:pPr>
        <w:pStyle w:val="21"/>
        <w:shd w:val="clear" w:color="auto" w:fill="auto"/>
        <w:tabs>
          <w:tab w:val="left" w:leader="underscore" w:pos="8410"/>
          <w:tab w:val="left" w:pos="313"/>
        </w:tabs>
        <w:spacing w:before="0" w:after="233" w:line="269" w:lineRule="exact"/>
        <w:ind w:left="20" w:right="84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_________________________________________________________________________</w:t>
      </w:r>
    </w:p>
    <w:p w:rsidR="00CA3E61" w:rsidRPr="009D1536" w:rsidRDefault="00E4122C" w:rsidP="00E4122C">
      <w:pPr>
        <w:pStyle w:val="21"/>
        <w:shd w:val="clear" w:color="auto" w:fill="auto"/>
        <w:tabs>
          <w:tab w:val="left" w:leader="underscore" w:pos="8410"/>
          <w:tab w:val="left" w:pos="313"/>
        </w:tabs>
        <w:spacing w:before="0" w:after="233" w:line="269" w:lineRule="exact"/>
        <w:ind w:left="20" w:right="840"/>
        <w:jc w:val="left"/>
        <w:rPr>
          <w:sz w:val="28"/>
          <w:szCs w:val="28"/>
        </w:rPr>
      </w:pPr>
      <w:r w:rsidRPr="009D1536">
        <w:rPr>
          <w:sz w:val="28"/>
          <w:szCs w:val="28"/>
        </w:rPr>
        <w:lastRenderedPageBreak/>
        <w:t xml:space="preserve">6. </w:t>
      </w:r>
      <w:r w:rsidR="00DF2B99" w:rsidRPr="009D1536">
        <w:rPr>
          <w:sz w:val="28"/>
          <w:szCs w:val="28"/>
        </w:rPr>
        <w:t>Дата включения в кадровый резерв на зам</w:t>
      </w:r>
      <w:r w:rsidRPr="009D1536">
        <w:rPr>
          <w:sz w:val="28"/>
          <w:szCs w:val="28"/>
        </w:rPr>
        <w:t>ещение должности муниципальной с</w:t>
      </w:r>
      <w:r w:rsidR="00DF2B99" w:rsidRPr="009D1536">
        <w:rPr>
          <w:sz w:val="28"/>
          <w:szCs w:val="28"/>
        </w:rPr>
        <w:t>лужбы</w:t>
      </w:r>
      <w:r w:rsidR="00DF2B99" w:rsidRPr="009D1536">
        <w:rPr>
          <w:sz w:val="28"/>
          <w:szCs w:val="28"/>
        </w:rPr>
        <w:tab/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255"/>
          <w:tab w:val="left" w:leader="underscore" w:pos="8118"/>
        </w:tabs>
        <w:spacing w:before="0"/>
        <w:ind w:left="2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7. </w:t>
      </w:r>
      <w:r w:rsidR="00DF2B99" w:rsidRPr="009D1536">
        <w:rPr>
          <w:sz w:val="28"/>
          <w:szCs w:val="28"/>
        </w:rPr>
        <w:t>Общий стаж работы</w:t>
      </w:r>
      <w:r w:rsidR="00DF2B99" w:rsidRPr="009D1536">
        <w:rPr>
          <w:sz w:val="28"/>
          <w:szCs w:val="28"/>
        </w:rPr>
        <w:tab/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255"/>
          <w:tab w:val="left" w:leader="underscore" w:pos="8118"/>
        </w:tabs>
        <w:spacing w:before="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8. </w:t>
      </w:r>
      <w:r w:rsidR="00DF2B99" w:rsidRPr="009D1536">
        <w:rPr>
          <w:sz w:val="28"/>
          <w:szCs w:val="28"/>
        </w:rPr>
        <w:t>Стаж муниципальной службы</w:t>
      </w:r>
      <w:r w:rsidR="00DF2B99" w:rsidRPr="009D1536">
        <w:rPr>
          <w:sz w:val="28"/>
          <w:szCs w:val="28"/>
        </w:rPr>
        <w:tab/>
      </w:r>
    </w:p>
    <w:p w:rsidR="00E4122C" w:rsidRPr="009D1536" w:rsidRDefault="00E4122C" w:rsidP="00E4122C">
      <w:pPr>
        <w:pStyle w:val="21"/>
        <w:shd w:val="clear" w:color="auto" w:fill="auto"/>
        <w:tabs>
          <w:tab w:val="left" w:pos="318"/>
          <w:tab w:val="left" w:leader="underscore" w:pos="8122"/>
        </w:tabs>
        <w:spacing w:before="0"/>
        <w:ind w:right="84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9. </w:t>
      </w:r>
      <w:r w:rsidR="00DF2B99" w:rsidRPr="009D1536">
        <w:rPr>
          <w:sz w:val="28"/>
          <w:szCs w:val="28"/>
        </w:rPr>
        <w:t>Место работы и должность на момент включения в кадровый резерв (для неработающих - последнее место работы и должность)</w:t>
      </w:r>
      <w:r w:rsidR="00DF2B99" w:rsidRPr="009D1536">
        <w:rPr>
          <w:sz w:val="28"/>
          <w:szCs w:val="28"/>
        </w:rPr>
        <w:tab/>
      </w:r>
    </w:p>
    <w:p w:rsidR="00E4122C" w:rsidRPr="009D1536" w:rsidRDefault="00E4122C" w:rsidP="00E4122C">
      <w:pPr>
        <w:pStyle w:val="21"/>
        <w:shd w:val="clear" w:color="auto" w:fill="auto"/>
        <w:tabs>
          <w:tab w:val="left" w:pos="318"/>
          <w:tab w:val="left" w:leader="underscore" w:pos="8122"/>
        </w:tabs>
        <w:spacing w:before="0"/>
        <w:ind w:right="840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________________________________________________________________________</w:t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351"/>
        </w:tabs>
        <w:spacing w:before="0" w:line="230" w:lineRule="exact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10. </w:t>
      </w:r>
      <w:r w:rsidR="00DF2B99" w:rsidRPr="009D1536">
        <w:rPr>
          <w:sz w:val="28"/>
          <w:szCs w:val="28"/>
        </w:rPr>
        <w:t>Домашний адрес</w:t>
      </w:r>
      <w:r w:rsidRPr="009D1536">
        <w:rPr>
          <w:sz w:val="28"/>
          <w:szCs w:val="28"/>
        </w:rPr>
        <w:t>_______________________________________________________</w:t>
      </w:r>
    </w:p>
    <w:p w:rsidR="00E4122C" w:rsidRPr="009D1536" w:rsidRDefault="00E4122C" w:rsidP="00E4122C">
      <w:pPr>
        <w:pStyle w:val="21"/>
        <w:shd w:val="clear" w:color="auto" w:fill="auto"/>
        <w:tabs>
          <w:tab w:val="left" w:pos="351"/>
        </w:tabs>
        <w:spacing w:before="0" w:after="263" w:line="230" w:lineRule="exact"/>
        <w:jc w:val="left"/>
        <w:rPr>
          <w:sz w:val="28"/>
          <w:szCs w:val="28"/>
        </w:rPr>
      </w:pPr>
      <w:r w:rsidRPr="009D1536">
        <w:rPr>
          <w:sz w:val="28"/>
          <w:szCs w:val="28"/>
        </w:rPr>
        <w:t>________________________________________________________________________</w:t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356"/>
          <w:tab w:val="left" w:leader="underscore" w:pos="3116"/>
        </w:tabs>
        <w:spacing w:before="0" w:line="274" w:lineRule="exact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11. </w:t>
      </w:r>
      <w:r w:rsidR="00DF2B99" w:rsidRPr="009D1536">
        <w:rPr>
          <w:sz w:val="28"/>
          <w:szCs w:val="28"/>
        </w:rPr>
        <w:t>Номер телефона</w:t>
      </w:r>
      <w:r w:rsidR="00DF2B99" w:rsidRPr="009D1536">
        <w:rPr>
          <w:sz w:val="28"/>
          <w:szCs w:val="28"/>
        </w:rPr>
        <w:tab/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351"/>
        </w:tabs>
        <w:spacing w:before="0" w:line="274" w:lineRule="exact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12. </w:t>
      </w:r>
      <w:r w:rsidR="00DF2B99" w:rsidRPr="009D1536">
        <w:rPr>
          <w:sz w:val="28"/>
          <w:szCs w:val="28"/>
        </w:rPr>
        <w:t>Дополнительные сведения</w:t>
      </w:r>
    </w:p>
    <w:p w:rsidR="00CA3E61" w:rsidRPr="009D1536" w:rsidRDefault="00E4122C" w:rsidP="00E4122C">
      <w:pPr>
        <w:pStyle w:val="21"/>
        <w:shd w:val="clear" w:color="auto" w:fill="auto"/>
        <w:tabs>
          <w:tab w:val="left" w:pos="351"/>
          <w:tab w:val="left" w:leader="underscore" w:pos="3111"/>
        </w:tabs>
        <w:spacing w:before="0" w:line="274" w:lineRule="exact"/>
        <w:jc w:val="left"/>
        <w:rPr>
          <w:sz w:val="28"/>
          <w:szCs w:val="28"/>
        </w:rPr>
      </w:pPr>
      <w:r w:rsidRPr="009D1536">
        <w:rPr>
          <w:sz w:val="28"/>
          <w:szCs w:val="28"/>
        </w:rPr>
        <w:t xml:space="preserve">13. </w:t>
      </w:r>
      <w:r w:rsidR="00DF2B99" w:rsidRPr="009D1536">
        <w:rPr>
          <w:sz w:val="28"/>
          <w:szCs w:val="28"/>
        </w:rPr>
        <w:t>Дата заполнения</w:t>
      </w:r>
      <w:r w:rsidR="00DF2B99" w:rsidRPr="009D1536">
        <w:rPr>
          <w:sz w:val="28"/>
          <w:szCs w:val="28"/>
        </w:rPr>
        <w:tab/>
      </w:r>
    </w:p>
    <w:sectPr w:rsidR="00CA3E61" w:rsidRPr="009D1536">
      <w:type w:val="continuous"/>
      <w:pgSz w:w="11909" w:h="16838"/>
      <w:pgMar w:top="990" w:right="1313" w:bottom="980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21" w:rsidRDefault="00A75521">
      <w:r>
        <w:separator/>
      </w:r>
    </w:p>
  </w:endnote>
  <w:endnote w:type="continuationSeparator" w:id="0">
    <w:p w:rsidR="00A75521" w:rsidRDefault="00A7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21" w:rsidRDefault="00A75521"/>
  </w:footnote>
  <w:footnote w:type="continuationSeparator" w:id="0">
    <w:p w:rsidR="00A75521" w:rsidRDefault="00A755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D50"/>
    <w:multiLevelType w:val="multilevel"/>
    <w:tmpl w:val="C858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71007"/>
    <w:multiLevelType w:val="multilevel"/>
    <w:tmpl w:val="06540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05D54"/>
    <w:multiLevelType w:val="multilevel"/>
    <w:tmpl w:val="366A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08F"/>
    <w:multiLevelType w:val="multilevel"/>
    <w:tmpl w:val="E88C06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7506C"/>
    <w:multiLevelType w:val="multilevel"/>
    <w:tmpl w:val="29B466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622A8"/>
    <w:multiLevelType w:val="multilevel"/>
    <w:tmpl w:val="82407A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C0B24"/>
    <w:multiLevelType w:val="multilevel"/>
    <w:tmpl w:val="366A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6041F"/>
    <w:multiLevelType w:val="multilevel"/>
    <w:tmpl w:val="B33C9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052365"/>
    <w:multiLevelType w:val="multilevel"/>
    <w:tmpl w:val="3918D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8C62D8"/>
    <w:multiLevelType w:val="multilevel"/>
    <w:tmpl w:val="9362C50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1"/>
    <w:rsid w:val="0079266F"/>
    <w:rsid w:val="007B117F"/>
    <w:rsid w:val="008A3248"/>
    <w:rsid w:val="009D1536"/>
    <w:rsid w:val="00A75521"/>
    <w:rsid w:val="00BA786B"/>
    <w:rsid w:val="00BE5893"/>
    <w:rsid w:val="00C52A00"/>
    <w:rsid w:val="00CA3E61"/>
    <w:rsid w:val="00DF2B99"/>
    <w:rsid w:val="00E4122C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6FD4-0CAE-4B14-972C-B1C8375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2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66F"/>
    <w:rPr>
      <w:color w:val="000000"/>
    </w:rPr>
  </w:style>
  <w:style w:type="paragraph" w:styleId="a8">
    <w:name w:val="footer"/>
    <w:basedOn w:val="a"/>
    <w:link w:val="a9"/>
    <w:uiPriority w:val="99"/>
    <w:unhideWhenUsed/>
    <w:rsid w:val="00792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6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7</cp:revision>
  <dcterms:created xsi:type="dcterms:W3CDTF">2017-04-25T12:53:00Z</dcterms:created>
  <dcterms:modified xsi:type="dcterms:W3CDTF">2017-06-07T10:45:00Z</dcterms:modified>
</cp:coreProperties>
</file>