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0F3FE3">
        <w:rPr>
          <w:sz w:val="28"/>
          <w:szCs w:val="28"/>
        </w:rPr>
        <w:t>70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0F3FE3" w:rsidRPr="000F3FE3" w:rsidRDefault="0076122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0F3FE3" w:rsidRPr="000F3FE3">
        <w:rPr>
          <w:spacing w:val="3"/>
          <w:sz w:val="28"/>
          <w:szCs w:val="28"/>
        </w:rPr>
        <w:t>«Энергосбережение и повышение энергетической эффективности Лемешкинского сельского поселения» на 2018-2020 годы</w:t>
      </w:r>
    </w:p>
    <w:p w:rsidR="00A72967" w:rsidRDefault="00A72967" w:rsidP="006208C1">
      <w:pPr>
        <w:jc w:val="center"/>
        <w:rPr>
          <w:sz w:val="28"/>
          <w:szCs w:val="28"/>
        </w:rPr>
      </w:pPr>
    </w:p>
    <w:p w:rsidR="006208C1" w:rsidRPr="00BD424E" w:rsidRDefault="006208C1" w:rsidP="006208C1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6E7C32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0F3FE3" w:rsidRPr="000F3FE3">
        <w:rPr>
          <w:sz w:val="28"/>
          <w:szCs w:val="28"/>
        </w:rPr>
        <w:t xml:space="preserve">«Энергосбережение и повышение энергетической эффективности Лемешкинского сельского поселения» на 2018-2020 годы </w:t>
      </w:r>
      <w:r w:rsidRPr="008F1455">
        <w:rPr>
          <w:sz w:val="28"/>
          <w:szCs w:val="28"/>
        </w:rPr>
        <w:t>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6E7C32" w:rsidRPr="00201ACC" w:rsidRDefault="006E7C32" w:rsidP="006E7C3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lastRenderedPageBreak/>
        <w:t>Приложение 1 к постановлению Администрации</w:t>
      </w:r>
    </w:p>
    <w:p w:rsidR="006E7C32" w:rsidRPr="00201ACC" w:rsidRDefault="006E7C32" w:rsidP="006E7C32">
      <w:pPr>
        <w:shd w:val="clear" w:color="auto" w:fill="FFFFFF"/>
        <w:spacing w:line="322" w:lineRule="exact"/>
        <w:ind w:left="3544" w:right="538"/>
        <w:jc w:val="right"/>
        <w:rPr>
          <w:sz w:val="28"/>
        </w:rPr>
      </w:pPr>
      <w:r>
        <w:rPr>
          <w:sz w:val="28"/>
        </w:rPr>
        <w:t xml:space="preserve">   Лемешкинского сельского </w:t>
      </w:r>
      <w:r w:rsidRPr="00201ACC">
        <w:rPr>
          <w:sz w:val="28"/>
        </w:rPr>
        <w:t xml:space="preserve">поселения </w:t>
      </w:r>
    </w:p>
    <w:p w:rsidR="006E7C32" w:rsidRDefault="006E7C32" w:rsidP="006E7C3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>
        <w:rPr>
          <w:sz w:val="28"/>
        </w:rPr>
        <w:t xml:space="preserve">            от </w:t>
      </w:r>
      <w:proofErr w:type="gramStart"/>
      <w:r>
        <w:rPr>
          <w:sz w:val="28"/>
        </w:rPr>
        <w:t xml:space="preserve">27.12.2017 </w:t>
      </w:r>
      <w:r w:rsidRPr="00201ACC">
        <w:rPr>
          <w:sz w:val="28"/>
        </w:rPr>
        <w:t xml:space="preserve"> г.</w:t>
      </w:r>
      <w:proofErr w:type="gramEnd"/>
      <w:r w:rsidRPr="00201ACC">
        <w:rPr>
          <w:sz w:val="28"/>
        </w:rPr>
        <w:t xml:space="preserve"> № </w:t>
      </w:r>
      <w:r w:rsidR="000F3FE3">
        <w:rPr>
          <w:sz w:val="28"/>
        </w:rPr>
        <w:t>70</w:t>
      </w:r>
      <w:r>
        <w:rPr>
          <w:sz w:val="28"/>
        </w:rPr>
        <w:t xml:space="preserve"> </w:t>
      </w:r>
    </w:p>
    <w:p w:rsidR="006E7C32" w:rsidRDefault="006E7C32" w:rsidP="006E7C32">
      <w:pPr>
        <w:rPr>
          <w:sz w:val="28"/>
          <w:szCs w:val="28"/>
          <w:lang w:eastAsia="en-US"/>
        </w:rPr>
      </w:pPr>
    </w:p>
    <w:p w:rsidR="006E7C32" w:rsidRPr="002067CB" w:rsidRDefault="006E7C32" w:rsidP="006E7C3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</w:t>
      </w:r>
      <w:r w:rsidRPr="002067CB">
        <w:rPr>
          <w:b/>
          <w:sz w:val="28"/>
          <w:szCs w:val="28"/>
          <w:lang w:eastAsia="en-US"/>
        </w:rPr>
        <w:t xml:space="preserve"> программа</w:t>
      </w:r>
    </w:p>
    <w:p w:rsidR="006E7C32" w:rsidRDefault="000F3FE3" w:rsidP="006E7C32">
      <w:pPr>
        <w:jc w:val="center"/>
        <w:rPr>
          <w:b/>
          <w:sz w:val="28"/>
          <w:szCs w:val="28"/>
          <w:lang w:eastAsia="en-US"/>
        </w:rPr>
      </w:pPr>
      <w:r w:rsidRPr="000F3FE3">
        <w:rPr>
          <w:b/>
          <w:sz w:val="28"/>
          <w:szCs w:val="28"/>
          <w:lang w:eastAsia="en-US"/>
        </w:rPr>
        <w:t>«Энергосбережение и повышение энергетической эффективности Лемешкинского сельского поселения» на 2018-2020 годы</w:t>
      </w:r>
    </w:p>
    <w:p w:rsidR="000F3FE3" w:rsidRDefault="000F3FE3" w:rsidP="006E7C32">
      <w:pPr>
        <w:jc w:val="center"/>
        <w:rPr>
          <w:sz w:val="28"/>
          <w:szCs w:val="28"/>
          <w:lang w:eastAsia="en-US"/>
        </w:rPr>
      </w:pPr>
    </w:p>
    <w:p w:rsidR="000F3FE3" w:rsidRPr="000F3FE3" w:rsidRDefault="000F3FE3" w:rsidP="000F3FE3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8"/>
          <w:szCs w:val="28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ПАСПОРТ </w:t>
      </w:r>
    </w:p>
    <w:p w:rsidR="000F3FE3" w:rsidRPr="000F3FE3" w:rsidRDefault="000F3FE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муниципальной программы «Энергосбережение и повышение энергетической эффективности Лемешкинского сельского поселения» на 2018-2020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261"/>
      </w:tblGrid>
      <w:tr w:rsidR="000F3FE3" w:rsidRPr="000F3FE3" w:rsidTr="00F336D6">
        <w:trPr>
          <w:trHeight w:val="15"/>
        </w:trPr>
        <w:tc>
          <w:tcPr>
            <w:tcW w:w="2835" w:type="dxa"/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Подпрограммы муниципальной</w:t>
            </w:r>
            <w:r w:rsidRPr="000F3FE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«Энергосбережение и повышение энергетической эффективности в теплоснабжении, системах коммунальной инфраструктуры и жилищном комплексе Лемешкинского сельского поселения».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Цель муниципальной</w:t>
            </w:r>
            <w:r w:rsidRPr="000F3FE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 xml:space="preserve">Повышение энергетической эффективности при потреблении энергетических ресурсов                                               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Задачи муниципальной</w:t>
            </w:r>
            <w:r w:rsidRPr="000F3FE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 xml:space="preserve">- обеспечение </w:t>
            </w:r>
            <w:proofErr w:type="gramStart"/>
            <w:r w:rsidRPr="000F3FE3">
              <w:rPr>
                <w:rFonts w:eastAsia="Calibri"/>
                <w:sz w:val="28"/>
                <w:szCs w:val="28"/>
                <w:lang w:eastAsia="en-US"/>
              </w:rPr>
              <w:t>использования  в</w:t>
            </w:r>
            <w:proofErr w:type="gramEnd"/>
            <w:r w:rsidRPr="000F3FE3">
              <w:rPr>
                <w:rFonts w:eastAsia="Calibri"/>
                <w:sz w:val="28"/>
                <w:szCs w:val="28"/>
                <w:lang w:eastAsia="en-US"/>
              </w:rPr>
              <w:t xml:space="preserve"> коммунальной инфраструктуре энергосберегающих приборов и оборудования;</w:t>
            </w:r>
          </w:p>
          <w:p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рациональное использование всех энергетических ресурсов;</w:t>
            </w:r>
          </w:p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формирование сознания и энергосберегающего поведения персонала.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Доля удельных расходов местного бюджета на приобретение энергетических ресурсов по сравнению с предыдущим отчетным периодом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2018 - 2020 гг.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Объемы и источники финансирования</w:t>
            </w:r>
            <w:r w:rsidRPr="000F3FE3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bCs/>
                <w:sz w:val="28"/>
                <w:szCs w:val="28"/>
                <w:lang w:eastAsia="ar-SA"/>
              </w:rPr>
              <w:t xml:space="preserve">Общий объем финансирования </w:t>
            </w:r>
            <w:proofErr w:type="gramStart"/>
            <w:r w:rsidRPr="000F3FE3">
              <w:rPr>
                <w:bCs/>
                <w:sz w:val="28"/>
                <w:szCs w:val="28"/>
                <w:lang w:eastAsia="ar-SA"/>
              </w:rPr>
              <w:t>программы  всего</w:t>
            </w:r>
            <w:proofErr w:type="gramEnd"/>
            <w:r w:rsidRPr="000F3FE3">
              <w:rPr>
                <w:bCs/>
                <w:sz w:val="28"/>
                <w:szCs w:val="28"/>
                <w:lang w:eastAsia="ar-SA"/>
              </w:rPr>
              <w:t xml:space="preserve"> составляет  тыс. руб., </w:t>
            </w:r>
          </w:p>
          <w:p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sz w:val="28"/>
                <w:szCs w:val="28"/>
                <w:lang w:eastAsia="ar-SA"/>
              </w:rPr>
              <w:t xml:space="preserve">из них: </w:t>
            </w:r>
          </w:p>
          <w:p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sz w:val="28"/>
                <w:szCs w:val="28"/>
                <w:lang w:eastAsia="ar-SA"/>
              </w:rPr>
              <w:t xml:space="preserve">2018 г.- </w:t>
            </w:r>
          </w:p>
          <w:p w:rsidR="000F3FE3" w:rsidRPr="000F3FE3" w:rsidRDefault="000F3FE3" w:rsidP="000F3FE3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0F3FE3">
              <w:rPr>
                <w:sz w:val="28"/>
                <w:szCs w:val="28"/>
                <w:lang w:eastAsia="ar-SA"/>
              </w:rPr>
              <w:t xml:space="preserve">2019 г.- </w:t>
            </w:r>
          </w:p>
          <w:p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bCs/>
                <w:sz w:val="28"/>
                <w:szCs w:val="28"/>
                <w:lang w:eastAsia="ar-SA"/>
              </w:rPr>
              <w:t xml:space="preserve">2020 г.- </w:t>
            </w:r>
          </w:p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0F3FE3">
              <w:rPr>
                <w:rFonts w:eastAsiaTheme="minorHAnsi"/>
                <w:sz w:val="28"/>
                <w:szCs w:val="28"/>
                <w:lang w:eastAsia="en-US"/>
              </w:rPr>
              <w:t>Лемешкинского  сельского</w:t>
            </w:r>
            <w:proofErr w:type="gramEnd"/>
            <w:r w:rsidRPr="000F3FE3">
              <w:rPr>
                <w:rFonts w:eastAsiaTheme="minorHAnsi"/>
                <w:sz w:val="28"/>
                <w:szCs w:val="28"/>
                <w:lang w:eastAsia="en-US"/>
              </w:rPr>
              <w:t xml:space="preserve"> поселения</w:t>
            </w:r>
            <w:r w:rsidRPr="000F3FE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0F3FE3" w:rsidRPr="000F3FE3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Практическая реализация мероприятий программы позволит:</w:t>
            </w:r>
          </w:p>
          <w:p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повысить уровень рационального использования энергии за счет широкого внедрения энергосберегающих технологий и оборудования;</w:t>
            </w:r>
          </w:p>
          <w:p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повысить уровень информационной осведомленности сотрудников в вопросах энергосбережения;</w:t>
            </w:r>
          </w:p>
          <w:p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повысить экологический эффект за счет экономии первичных энергоресурсов.</w:t>
            </w:r>
          </w:p>
        </w:tc>
      </w:tr>
    </w:tbl>
    <w:p w:rsidR="000F3FE3" w:rsidRPr="000F3FE3" w:rsidRDefault="000F3FE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Общая характеристика сферы реализации муниципальной программы «Энергосбережение и повышение энергетической эффективности Лемешкинского сельского поселения».</w:t>
      </w:r>
    </w:p>
    <w:p w:rsidR="000F3FE3" w:rsidRPr="000F3FE3" w:rsidRDefault="000F3FE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</w:p>
    <w:p w:rsidR="000F3FE3" w:rsidRPr="000F3FE3" w:rsidRDefault="000F3FE3" w:rsidP="000F3FE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</w:r>
      <w:r w:rsidRPr="000F3FE3">
        <w:rPr>
          <w:rFonts w:eastAsia="Calibri"/>
          <w:sz w:val="28"/>
          <w:szCs w:val="28"/>
          <w:lang w:eastAsia="en-US"/>
        </w:rPr>
        <w:t xml:space="preserve">Энергоресурс сбережение является одной из самых серьезных задач XXI века. Российская Федерация располагает всеми необходимыми природными ресурсами и интеллектуальным потенциалом для успешного решения своих энергетических проблем. Однако избыточность топливно-энергетических ресурсов в нашей стране совершенно не должна сопровождаться </w:t>
      </w:r>
      <w:proofErr w:type="spellStart"/>
      <w:r w:rsidRPr="000F3FE3">
        <w:rPr>
          <w:rFonts w:eastAsia="Calibri"/>
          <w:sz w:val="28"/>
          <w:szCs w:val="28"/>
          <w:lang w:eastAsia="en-US"/>
        </w:rPr>
        <w:t>энергорасточительностью</w:t>
      </w:r>
      <w:proofErr w:type="spellEnd"/>
      <w:r w:rsidRPr="000F3FE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0F3FE3">
        <w:rPr>
          <w:rFonts w:eastAsia="Calibri"/>
          <w:sz w:val="28"/>
          <w:szCs w:val="28"/>
          <w:lang w:eastAsia="en-US"/>
        </w:rPr>
        <w:t>так</w:t>
      </w:r>
      <w:proofErr w:type="gramEnd"/>
      <w:r w:rsidRPr="000F3FE3">
        <w:rPr>
          <w:rFonts w:eastAsia="Calibri"/>
          <w:sz w:val="28"/>
          <w:szCs w:val="28"/>
          <w:lang w:eastAsia="en-US"/>
        </w:rPr>
        <w:t xml:space="preserve"> как только </w:t>
      </w:r>
      <w:proofErr w:type="spellStart"/>
      <w:r w:rsidRPr="000F3FE3">
        <w:rPr>
          <w:rFonts w:eastAsia="Calibri"/>
          <w:sz w:val="28"/>
          <w:szCs w:val="28"/>
          <w:lang w:eastAsia="en-US"/>
        </w:rPr>
        <w:t>энергоэффективное</w:t>
      </w:r>
      <w:proofErr w:type="spellEnd"/>
      <w:r w:rsidRPr="000F3FE3">
        <w:rPr>
          <w:rFonts w:eastAsia="Calibri"/>
          <w:sz w:val="28"/>
          <w:szCs w:val="28"/>
          <w:lang w:eastAsia="en-US"/>
        </w:rPr>
        <w:t xml:space="preserve"> хозяйствование при открытой рыночной экономике является важнейшим фактором конкурентоспособности российских товаров и услуг. </w:t>
      </w:r>
    </w:p>
    <w:p w:rsidR="000F3FE3" w:rsidRPr="000F3FE3" w:rsidRDefault="000F3FE3" w:rsidP="000F3FE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 xml:space="preserve">Президентом и Правительством РФ определен целевой ориентир – снижение энергоёмкости валового внутреннего продукта на 40% к 2020 году. Основополагающий документ – Федеральный закон от 23 ноября 2009 года №261-ФЗ «Об энергосбережении и о повышении </w:t>
      </w:r>
      <w:proofErr w:type="gramStart"/>
      <w:r w:rsidRPr="000F3FE3">
        <w:rPr>
          <w:rFonts w:eastAsia="Calibri"/>
          <w:sz w:val="28"/>
          <w:szCs w:val="28"/>
          <w:lang w:eastAsia="en-US"/>
        </w:rPr>
        <w:t>энергетической эффективности</w:t>
      </w:r>
      <w:proofErr w:type="gramEnd"/>
      <w:r w:rsidRPr="000F3FE3">
        <w:rPr>
          <w:rFonts w:eastAsia="Calibri"/>
          <w:sz w:val="28"/>
          <w:szCs w:val="28"/>
          <w:lang w:eastAsia="en-US"/>
        </w:rPr>
        <w:t xml:space="preserve"> и о внесении изменений в отдельные законодательные акты Российской Федерации». В рамках его исполнения разработаны и реализуются программы энергосбережения и </w:t>
      </w:r>
      <w:proofErr w:type="spellStart"/>
      <w:r w:rsidRPr="000F3FE3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0F3FE3">
        <w:rPr>
          <w:rFonts w:eastAsia="Calibri"/>
          <w:sz w:val="28"/>
          <w:szCs w:val="28"/>
          <w:lang w:eastAsia="en-US"/>
        </w:rPr>
        <w:t xml:space="preserve"> РФ, Волгоградской области.</w:t>
      </w:r>
    </w:p>
    <w:p w:rsidR="000F3FE3" w:rsidRPr="000F3FE3" w:rsidRDefault="000F3FE3" w:rsidP="000F3FE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 xml:space="preserve">Энергосбережение должно быть отнесено к стратегическим задачам развития Лемешкинского сельского поселения. Задачи должны соответствовать заданным ориентирам на федеральном и региональном уровнях сферы энергосбережения и </w:t>
      </w:r>
      <w:proofErr w:type="spellStart"/>
      <w:r w:rsidRPr="000F3FE3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0F3FE3">
        <w:rPr>
          <w:rFonts w:eastAsia="Calibri"/>
          <w:sz w:val="28"/>
          <w:szCs w:val="28"/>
          <w:lang w:eastAsia="en-US"/>
        </w:rPr>
        <w:t>.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>Решение основных задач Программы носит долгосрочный характер, что обусловлено необходимостью как изменения системы отношений на многих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0F3FE3" w:rsidRPr="000F3FE3" w:rsidRDefault="000F3FE3" w:rsidP="000F3FE3">
      <w:pPr>
        <w:jc w:val="both"/>
        <w:rPr>
          <w:spacing w:val="3"/>
          <w:sz w:val="28"/>
          <w:szCs w:val="28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Цели, задачи, сроки и этапы реализации муниципальной программы.</w:t>
      </w:r>
    </w:p>
    <w:p w:rsidR="000F3FE3" w:rsidRPr="000F3FE3" w:rsidRDefault="000F3FE3" w:rsidP="000F3FE3">
      <w:pPr>
        <w:shd w:val="clear" w:color="auto" w:fill="FFFFFF"/>
        <w:jc w:val="center"/>
        <w:textAlignment w:val="baseline"/>
        <w:rPr>
          <w:spacing w:val="3"/>
          <w:sz w:val="28"/>
          <w:szCs w:val="28"/>
        </w:rPr>
      </w:pPr>
    </w:p>
    <w:p w:rsidR="000F3FE3" w:rsidRPr="000F3FE3" w:rsidRDefault="000F3FE3" w:rsidP="000F3FE3">
      <w:pPr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4"/>
          <w:szCs w:val="22"/>
          <w:lang w:eastAsia="en-US"/>
        </w:rPr>
        <w:tab/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Основной целью Программы является повышение эффективности при потреблении электроэнергии, повышение энергетической безопасности, оптимизации потребления энергетических ресурсов, а также вовлечение неиспользуемых источников энергии и ресурсов. </w:t>
      </w:r>
    </w:p>
    <w:p w:rsidR="000F3FE3" w:rsidRPr="000F3FE3" w:rsidRDefault="000F3FE3" w:rsidP="000F3FE3">
      <w:pPr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ab/>
        <w:t xml:space="preserve">Для достижения поставленной цели необходимо решить ряд задач: в коммунальной инфраструктуре поэтапно перейти на использование энергосберегающих приборов и оборудования, рационально использовать все энергетические ресурсы, провести необходимые мероприятия по сокращению прямых потерь энергетических ресурсов в инженерных сетях; вести работу по формированию </w:t>
      </w:r>
      <w:r w:rsidRPr="000F3FE3">
        <w:rPr>
          <w:rFonts w:eastAsiaTheme="minorHAnsi" w:cstheme="minorBidi"/>
          <w:sz w:val="28"/>
          <w:szCs w:val="28"/>
          <w:lang w:eastAsia="en-US"/>
        </w:rPr>
        <w:t>общественного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сознания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по проблемам энергосбережения.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Реализация программы будет осуществлена в течение 2018-2020 гг. путем выполнения основных мероприятий, необходимых для обеспечения снижения расходов на приобретение энергетических ресурсов.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В результате реализации запланированных мероприятий Программы прогнозируются:</w:t>
      </w:r>
    </w:p>
    <w:p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снижение затрат на приобретение энергетических ресурсов за счет оптимизации режимов работы коммунальной инфраструктуры, снижения потерь и энергосбережения;</w:t>
      </w:r>
    </w:p>
    <w:p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экономия энергоресурсов за счет внедрения энергосберегающих технологий и оборудования;</w:t>
      </w:r>
    </w:p>
    <w:p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формирование сознания и энергосберегающего поведения персонала;</w:t>
      </w:r>
    </w:p>
    <w:p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сокращение вредных выбросов в окружающую среду.</w:t>
      </w:r>
    </w:p>
    <w:p w:rsidR="000F3FE3" w:rsidRPr="000F3FE3" w:rsidRDefault="000F3FE3" w:rsidP="000F3FE3">
      <w:pPr>
        <w:ind w:firstLine="720"/>
        <w:contextualSpacing/>
        <w:jc w:val="both"/>
        <w:rPr>
          <w:spacing w:val="3"/>
          <w:sz w:val="28"/>
          <w:szCs w:val="28"/>
        </w:rPr>
      </w:pPr>
      <w:r w:rsidRPr="000F3FE3">
        <w:rPr>
          <w:rFonts w:eastAsia="Calibri"/>
          <w:sz w:val="28"/>
          <w:szCs w:val="28"/>
          <w:lang w:eastAsia="en-US"/>
        </w:rPr>
        <w:t>Снижение удельных расходов местного бюджета на приобретение энергетических ресурсов ожидается на 20-25% по сравнению с предыдущим отчетным периодом.</w:t>
      </w:r>
    </w:p>
    <w:p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Обобщенная характеристика основных мероприятий муниципальной программы (подпрограммы).</w:t>
      </w:r>
    </w:p>
    <w:p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:rsidR="000F3FE3" w:rsidRPr="000F3FE3" w:rsidRDefault="000F3FE3" w:rsidP="000F3FE3">
      <w:pPr>
        <w:ind w:left="720"/>
        <w:contextualSpacing/>
        <w:jc w:val="both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Основными мероприятиями муниципальной программы являются: </w:t>
      </w:r>
    </w:p>
    <w:p w:rsidR="000F3FE3" w:rsidRPr="000F3FE3" w:rsidRDefault="000F3FE3" w:rsidP="000F3FE3">
      <w:pPr>
        <w:ind w:left="720"/>
        <w:contextualSpacing/>
        <w:jc w:val="both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- 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Замена электроосветительных приборов на более </w:t>
      </w:r>
      <w:proofErr w:type="gramStart"/>
      <w:r w:rsidRPr="000F3FE3">
        <w:rPr>
          <w:rFonts w:eastAsiaTheme="minorHAnsi" w:cstheme="minorBidi"/>
          <w:sz w:val="28"/>
          <w:szCs w:val="28"/>
          <w:lang w:eastAsia="en-US"/>
        </w:rPr>
        <w:t>эффективные  (</w:t>
      </w:r>
      <w:proofErr w:type="gramEnd"/>
      <w:r w:rsidRPr="000F3FE3">
        <w:rPr>
          <w:rFonts w:eastAsiaTheme="minorHAnsi" w:cstheme="minorBidi"/>
          <w:sz w:val="28"/>
          <w:szCs w:val="28"/>
          <w:lang w:eastAsia="en-US"/>
        </w:rPr>
        <w:t>светильников ДРЛ-125 на светодиодные)</w:t>
      </w:r>
      <w:r w:rsidRPr="000F3FE3">
        <w:rPr>
          <w:spacing w:val="3"/>
          <w:sz w:val="28"/>
          <w:szCs w:val="28"/>
        </w:rPr>
        <w:t>;</w:t>
      </w:r>
    </w:p>
    <w:p w:rsidR="000F3FE3" w:rsidRPr="000F3FE3" w:rsidRDefault="000F3FE3" w:rsidP="000F3FE3">
      <w:pPr>
        <w:ind w:left="720"/>
        <w:contextualSpacing/>
        <w:jc w:val="both"/>
        <w:rPr>
          <w:spacing w:val="3"/>
          <w:sz w:val="28"/>
          <w:szCs w:val="28"/>
        </w:rPr>
      </w:pPr>
      <w:r w:rsidRPr="000F3FE3">
        <w:rPr>
          <w:sz w:val="28"/>
          <w:szCs w:val="28"/>
        </w:rPr>
        <w:t xml:space="preserve">- </w:t>
      </w:r>
      <w:r w:rsidRPr="000F3FE3">
        <w:rPr>
          <w:rFonts w:eastAsiaTheme="minorHAnsi" w:cstheme="minorBidi"/>
          <w:sz w:val="28"/>
          <w:szCs w:val="28"/>
          <w:lang w:eastAsia="en-US"/>
        </w:rPr>
        <w:t>Организация пропаганды в сфере энергосбережения.</w:t>
      </w:r>
      <w:r w:rsidRPr="000F3FE3">
        <w:rPr>
          <w:spacing w:val="3"/>
          <w:sz w:val="28"/>
          <w:szCs w:val="28"/>
        </w:rPr>
        <w:t xml:space="preserve"> </w:t>
      </w:r>
    </w:p>
    <w:p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:rsidR="000F3FE3" w:rsidRPr="000F3FE3" w:rsidRDefault="000F3FE3" w:rsidP="000F3FE3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spacing w:val="3"/>
          <w:sz w:val="28"/>
          <w:szCs w:val="28"/>
        </w:rPr>
        <w:t xml:space="preserve">Основное количество электроосветительных приборов в сети уличного освещения Лемешкинского сельского поселения составляют лампы ДРЛ мощностью 125 и 250 Вт. Технический прогресс современного общества позволяет использовать в настоящее время альтернативные источники света, имеющие ряд преимущественных технических характеристик, </w:t>
      </w:r>
      <w:proofErr w:type="gramStart"/>
      <w:r w:rsidRPr="000F3FE3">
        <w:rPr>
          <w:spacing w:val="3"/>
          <w:sz w:val="28"/>
          <w:szCs w:val="28"/>
        </w:rPr>
        <w:t>например,  меньшей</w:t>
      </w:r>
      <w:proofErr w:type="gramEnd"/>
      <w:r w:rsidRPr="000F3FE3">
        <w:rPr>
          <w:spacing w:val="3"/>
          <w:sz w:val="28"/>
          <w:szCs w:val="28"/>
        </w:rPr>
        <w:t xml:space="preserve"> мощности, но с такой же светоотдачей. В рамках программы энергосбережения необходимо поэтапно переходить на использование именно такого оборудования.</w:t>
      </w:r>
      <w:r w:rsidRPr="000F3F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F3FE3">
        <w:rPr>
          <w:rFonts w:eastAsia="Calibri"/>
          <w:sz w:val="28"/>
          <w:szCs w:val="28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0F3FE3">
        <w:rPr>
          <w:rFonts w:eastAsia="Calibri"/>
          <w:sz w:val="28"/>
          <w:szCs w:val="28"/>
          <w:lang w:eastAsia="en-US"/>
        </w:rPr>
        <w:t>поселения  Руднянского</w:t>
      </w:r>
      <w:proofErr w:type="gramEnd"/>
      <w:r w:rsidRPr="000F3FE3">
        <w:rPr>
          <w:rFonts w:eastAsia="Calibri"/>
          <w:sz w:val="28"/>
          <w:szCs w:val="28"/>
          <w:lang w:eastAsia="en-US"/>
        </w:rPr>
        <w:t xml:space="preserve"> муниципального района  Волгоградской области</w:t>
      </w:r>
      <w:r w:rsidRPr="000F3FE3">
        <w:rPr>
          <w:rFonts w:eastAsiaTheme="minorHAnsi" w:cstheme="minorBidi"/>
          <w:sz w:val="28"/>
          <w:szCs w:val="28"/>
          <w:lang w:eastAsia="en-US"/>
        </w:rPr>
        <w:t>.</w:t>
      </w:r>
    </w:p>
    <w:p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Объем финансирования:</w:t>
      </w:r>
    </w:p>
    <w:p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2018 год - </w:t>
      </w:r>
    </w:p>
    <w:p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2019 год -</w:t>
      </w:r>
    </w:p>
    <w:p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2020 год - </w:t>
      </w:r>
    </w:p>
    <w:p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Механизмы реализации муниципальной программы.</w:t>
      </w:r>
    </w:p>
    <w:p w:rsidR="000F3FE3" w:rsidRPr="000F3FE3" w:rsidRDefault="000F3FE3" w:rsidP="000F3FE3">
      <w:pPr>
        <w:rPr>
          <w:rFonts w:eastAsiaTheme="minorHAnsi" w:cstheme="minorBidi"/>
          <w:sz w:val="28"/>
          <w:szCs w:val="28"/>
          <w:lang w:eastAsia="en-US"/>
        </w:rPr>
      </w:pP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4"/>
          <w:szCs w:val="28"/>
          <w:lang w:eastAsia="en-US"/>
        </w:rPr>
        <w:tab/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0F3FE3">
        <w:rPr>
          <w:rFonts w:eastAsiaTheme="minorHAnsi" w:cstheme="minorBidi"/>
          <w:sz w:val="28"/>
          <w:szCs w:val="28"/>
          <w:lang w:eastAsia="en-US"/>
        </w:rPr>
        <w:t>района  Волгоградской</w:t>
      </w:r>
      <w:proofErr w:type="gramEnd"/>
      <w:r w:rsidRPr="000F3FE3">
        <w:rPr>
          <w:rFonts w:eastAsiaTheme="minorHAnsi" w:cstheme="minorBidi"/>
          <w:sz w:val="28"/>
          <w:szCs w:val="28"/>
          <w:lang w:eastAsia="en-US"/>
        </w:rPr>
        <w:t xml:space="preserve"> области.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 xml:space="preserve">     </w:t>
      </w:r>
      <w:r w:rsidRPr="000F3FE3">
        <w:rPr>
          <w:rFonts w:eastAsiaTheme="minorHAnsi" w:cstheme="minorBidi"/>
          <w:sz w:val="28"/>
          <w:szCs w:val="28"/>
          <w:lang w:eastAsia="en-US"/>
        </w:rPr>
        <w:tab/>
        <w:t>- организация закупок товаров, работ, услуг для обеспечения муниципальных нужд Лемешкинского сельского поселения;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 xml:space="preserve">     </w:t>
      </w:r>
      <w:r w:rsidRPr="000F3FE3">
        <w:rPr>
          <w:rFonts w:eastAsiaTheme="minorHAnsi" w:cstheme="minorBidi"/>
          <w:sz w:val="28"/>
          <w:szCs w:val="28"/>
          <w:lang w:eastAsia="en-US"/>
        </w:rPr>
        <w:tab/>
        <w:t>- контроль за выполнением технических работ в сфере коммунальной инфраструктуры;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 xml:space="preserve">- пропаганда среди населения и трудовых коллективов с целью 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формирования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общественного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сознания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по проблемам энергосбережения;</w:t>
      </w:r>
    </w:p>
    <w:p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 xml:space="preserve">     </w:t>
      </w:r>
      <w:r w:rsidRPr="000F3FE3">
        <w:rPr>
          <w:rFonts w:eastAsiaTheme="minorHAnsi" w:cstheme="minorBidi"/>
          <w:sz w:val="28"/>
          <w:szCs w:val="28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</w:t>
      </w:r>
    </w:p>
    <w:p w:rsidR="000F3FE3" w:rsidRPr="000F3FE3" w:rsidRDefault="000F3FE3" w:rsidP="000F3FE3">
      <w:pPr>
        <w:suppressAutoHyphens/>
        <w:ind w:firstLine="540"/>
        <w:jc w:val="both"/>
        <w:rPr>
          <w:rFonts w:ascii="Arial" w:eastAsia="Arial" w:hAnsi="Arial"/>
          <w:color w:val="000000"/>
          <w:sz w:val="28"/>
          <w:szCs w:val="28"/>
          <w:lang w:eastAsia="ar-SA"/>
        </w:rPr>
      </w:pPr>
    </w:p>
    <w:p w:rsidR="000F3FE3" w:rsidRPr="000F3FE3" w:rsidRDefault="000F3FE3" w:rsidP="000F3FE3">
      <w:pPr>
        <w:shd w:val="clear" w:color="auto" w:fill="FFFFFF"/>
        <w:ind w:left="720"/>
        <w:contextualSpacing/>
        <w:jc w:val="both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br/>
      </w:r>
    </w:p>
    <w:p w:rsidR="000F3FE3" w:rsidRPr="000F3FE3" w:rsidRDefault="000F3FE3" w:rsidP="000F3FE3">
      <w:pPr>
        <w:shd w:val="clear" w:color="auto" w:fill="FFFFFF"/>
        <w:ind w:left="720"/>
        <w:contextualSpacing/>
        <w:jc w:val="both"/>
        <w:textAlignment w:val="baseline"/>
        <w:rPr>
          <w:spacing w:val="3"/>
          <w:sz w:val="28"/>
          <w:szCs w:val="28"/>
        </w:rPr>
      </w:pPr>
    </w:p>
    <w:p w:rsidR="000F3FE3" w:rsidRPr="000F3FE3" w:rsidRDefault="000F3FE3" w:rsidP="000F3FE3">
      <w:pPr>
        <w:shd w:val="clear" w:color="auto" w:fill="FFFFFF"/>
        <w:ind w:left="720"/>
        <w:contextualSpacing/>
        <w:jc w:val="both"/>
        <w:textAlignment w:val="baseline"/>
        <w:rPr>
          <w:spacing w:val="3"/>
          <w:sz w:val="28"/>
          <w:szCs w:val="28"/>
        </w:rPr>
      </w:pPr>
    </w:p>
    <w:p w:rsidR="000F3FE3" w:rsidRPr="000F3FE3" w:rsidRDefault="000F3FE3" w:rsidP="000F3FE3">
      <w:pPr>
        <w:shd w:val="clear" w:color="auto" w:fill="FFFFFF"/>
        <w:ind w:left="720"/>
        <w:contextualSpacing/>
        <w:jc w:val="both"/>
        <w:textAlignment w:val="baseline"/>
        <w:rPr>
          <w:spacing w:val="3"/>
          <w:sz w:val="28"/>
          <w:szCs w:val="28"/>
        </w:rPr>
      </w:pPr>
    </w:p>
    <w:p w:rsidR="000F3FE3" w:rsidRPr="000F3FE3" w:rsidRDefault="000F3FE3" w:rsidP="000F3FE3">
      <w:pPr>
        <w:ind w:firstLine="3969"/>
        <w:jc w:val="right"/>
        <w:rPr>
          <w:rFonts w:eastAsiaTheme="minorHAnsi"/>
          <w:sz w:val="28"/>
          <w:szCs w:val="28"/>
          <w:lang w:eastAsia="en-US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>Приложение 2</w:t>
      </w:r>
    </w:p>
    <w:p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к </w:t>
      </w:r>
      <w:r w:rsidRPr="000F3FE3">
        <w:rPr>
          <w:spacing w:val="3"/>
          <w:sz w:val="28"/>
          <w:szCs w:val="28"/>
        </w:rPr>
        <w:t>муниципальной программе</w:t>
      </w:r>
    </w:p>
    <w:p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 «Энергосбережение и повышение </w:t>
      </w:r>
    </w:p>
    <w:p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энергетической эффективности </w:t>
      </w:r>
    </w:p>
    <w:p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Лемешкинского сельского </w:t>
      </w:r>
    </w:p>
    <w:p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поселения»</w:t>
      </w:r>
    </w:p>
    <w:p w:rsidR="000F3FE3" w:rsidRPr="000F3FE3" w:rsidRDefault="000F3FE3" w:rsidP="000F3FE3">
      <w:pPr>
        <w:ind w:firstLine="3969"/>
        <w:rPr>
          <w:rFonts w:eastAsiaTheme="minorHAnsi"/>
          <w:sz w:val="28"/>
          <w:szCs w:val="28"/>
          <w:lang w:eastAsia="en-US"/>
        </w:rPr>
      </w:pPr>
    </w:p>
    <w:p w:rsidR="000F3FE3" w:rsidRPr="000F3FE3" w:rsidRDefault="000F3FE3" w:rsidP="000F3FE3">
      <w:pPr>
        <w:ind w:firstLine="698"/>
        <w:jc w:val="right"/>
        <w:rPr>
          <w:rFonts w:eastAsiaTheme="minorHAnsi"/>
          <w:sz w:val="28"/>
          <w:szCs w:val="28"/>
          <w:lang w:eastAsia="en-US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>Форма 1</w:t>
      </w:r>
    </w:p>
    <w:p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:rsidR="000F3FE3" w:rsidRPr="000F3FE3" w:rsidRDefault="000F3FE3" w:rsidP="000F3FE3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0F3FE3">
        <w:rPr>
          <w:rFonts w:eastAsiaTheme="majorEastAsia"/>
          <w:bCs/>
          <w:sz w:val="28"/>
          <w:szCs w:val="28"/>
          <w:lang w:eastAsia="en-US"/>
        </w:rPr>
        <w:t>Перечень программных мероприятий муниципальной программы</w:t>
      </w:r>
    </w:p>
    <w:p w:rsidR="000F3FE3" w:rsidRPr="000F3FE3" w:rsidRDefault="000F3FE3" w:rsidP="000F3FE3">
      <w:pPr>
        <w:rPr>
          <w:rFonts w:eastAsiaTheme="minorHAnsi" w:cstheme="minorBidi"/>
          <w:sz w:val="24"/>
          <w:szCs w:val="22"/>
          <w:lang w:eastAsia="en-US"/>
        </w:rPr>
      </w:pPr>
    </w:p>
    <w:p w:rsidR="000F3FE3" w:rsidRPr="000F3FE3" w:rsidRDefault="000F3FE3" w:rsidP="000F3FE3">
      <w:pPr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882"/>
        <w:gridCol w:w="1347"/>
        <w:gridCol w:w="1418"/>
        <w:gridCol w:w="1417"/>
        <w:gridCol w:w="1276"/>
      </w:tblGrid>
      <w:tr w:rsidR="000F3FE3" w:rsidRPr="000F3FE3" w:rsidTr="00F336D6">
        <w:tc>
          <w:tcPr>
            <w:tcW w:w="21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</w:tr>
      <w:tr w:rsidR="000F3FE3" w:rsidRPr="000F3FE3" w:rsidTr="00F336D6"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Всего</w:t>
            </w:r>
          </w:p>
        </w:tc>
      </w:tr>
      <w:tr w:rsidR="000F3FE3" w:rsidRPr="000F3FE3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3FE3" w:rsidRPr="000F3FE3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FE3">
              <w:rPr>
                <w:sz w:val="18"/>
                <w:szCs w:val="18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</w:tr>
      <w:tr w:rsidR="000F3FE3" w:rsidRPr="000F3FE3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3FE3" w:rsidRPr="000F3FE3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FE3">
              <w:rPr>
                <w:sz w:val="18"/>
                <w:szCs w:val="18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</w:tr>
    </w:tbl>
    <w:p w:rsidR="000F3FE3" w:rsidRPr="000F3FE3" w:rsidRDefault="000F3FE3" w:rsidP="000F3FE3">
      <w:pPr>
        <w:rPr>
          <w:rFonts w:eastAsiaTheme="minorHAnsi"/>
          <w:sz w:val="24"/>
          <w:szCs w:val="24"/>
          <w:lang w:eastAsia="en-US"/>
        </w:rPr>
      </w:pPr>
    </w:p>
    <w:p w:rsidR="000F3FE3" w:rsidRPr="000F3FE3" w:rsidRDefault="000F3FE3" w:rsidP="000F3FE3">
      <w:pPr>
        <w:rPr>
          <w:rFonts w:eastAsiaTheme="minorHAnsi"/>
          <w:sz w:val="24"/>
          <w:szCs w:val="24"/>
          <w:lang w:eastAsia="en-US"/>
        </w:rPr>
      </w:pPr>
    </w:p>
    <w:p w:rsidR="000F3FE3" w:rsidRPr="000F3FE3" w:rsidRDefault="000F3FE3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0F3FE3" w:rsidRPr="000F3FE3" w:rsidRDefault="000F3FE3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0F3FE3" w:rsidRPr="000F3FE3" w:rsidRDefault="000F3FE3" w:rsidP="000F3FE3">
      <w:pPr>
        <w:ind w:firstLine="698"/>
        <w:jc w:val="right"/>
        <w:rPr>
          <w:rFonts w:eastAsiaTheme="minorHAnsi"/>
          <w:sz w:val="28"/>
          <w:szCs w:val="28"/>
          <w:lang w:eastAsia="en-US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>Форма 2</w:t>
      </w:r>
    </w:p>
    <w:p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:rsidR="000F3FE3" w:rsidRPr="000F3FE3" w:rsidRDefault="000F3FE3" w:rsidP="000F3FE3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0F3FE3">
        <w:rPr>
          <w:rFonts w:eastAsiaTheme="majorEastAsia"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0F3FE3" w:rsidRPr="000F3FE3" w:rsidRDefault="000F3FE3" w:rsidP="000F3FE3">
      <w:pPr>
        <w:rPr>
          <w:rFonts w:eastAsiaTheme="minorHAnsi"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134"/>
        <w:gridCol w:w="1559"/>
        <w:gridCol w:w="992"/>
        <w:gridCol w:w="992"/>
        <w:gridCol w:w="851"/>
      </w:tblGrid>
      <w:tr w:rsidR="000F3FE3" w:rsidRPr="000F3FE3" w:rsidTr="00F336D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Финансирование мероприятия - всего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год</w:t>
            </w:r>
          </w:p>
        </w:tc>
      </w:tr>
      <w:tr w:rsidR="000F3FE3" w:rsidRPr="000F3FE3" w:rsidTr="00F336D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2020</w:t>
            </w:r>
          </w:p>
        </w:tc>
      </w:tr>
      <w:tr w:rsidR="000F3FE3" w:rsidRPr="000F3FE3" w:rsidTr="00F336D6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F3FE3" w:rsidRPr="000F3FE3" w:rsidTr="00F336D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3FE3" w:rsidRPr="000F3FE3" w:rsidTr="00F336D6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Подпрограмма 1</w:t>
            </w:r>
          </w:p>
        </w:tc>
      </w:tr>
      <w:tr w:rsidR="000F3FE3" w:rsidRPr="000F3FE3" w:rsidTr="00F336D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:rsidR="000F3FE3" w:rsidRPr="000F3FE3" w:rsidRDefault="000F3FE3" w:rsidP="000F3FE3">
      <w:pPr>
        <w:shd w:val="clear" w:color="auto" w:fill="FFFFFF"/>
        <w:contextualSpacing/>
        <w:jc w:val="both"/>
        <w:textAlignment w:val="baseline"/>
        <w:rPr>
          <w:spacing w:val="3"/>
          <w:sz w:val="28"/>
          <w:szCs w:val="28"/>
        </w:rPr>
      </w:pPr>
    </w:p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bookmarkStart w:id="1" w:name="_GoBack"/>
      <w:bookmarkEnd w:id="1"/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5C2"/>
    <w:multiLevelType w:val="hybridMultilevel"/>
    <w:tmpl w:val="7DCA1B2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17F3"/>
    <w:rsid w:val="00056F20"/>
    <w:rsid w:val="000E5CDA"/>
    <w:rsid w:val="000F3FE3"/>
    <w:rsid w:val="00106A47"/>
    <w:rsid w:val="001552E4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6E7C32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2E8A-724E-4DAE-8F55-AE40B89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2017-12-27T13:37:00Z</dcterms:created>
  <dcterms:modified xsi:type="dcterms:W3CDTF">2017-12-27T13:40:00Z</dcterms:modified>
</cp:coreProperties>
</file>