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63" w:rsidRPr="001A3263" w:rsidRDefault="001A3263" w:rsidP="001A3263">
      <w:pPr>
        <w:suppressAutoHyphens w:val="0"/>
        <w:jc w:val="center"/>
        <w:rPr>
          <w:sz w:val="28"/>
          <w:szCs w:val="28"/>
          <w:lang w:eastAsia="ru-RU"/>
        </w:rPr>
      </w:pPr>
      <w:r w:rsidRPr="001A3263">
        <w:rPr>
          <w:color w:val="000000"/>
          <w:sz w:val="28"/>
          <w:szCs w:val="28"/>
          <w:lang w:eastAsia="ru-RU"/>
        </w:rPr>
        <w:t xml:space="preserve">     </w:t>
      </w:r>
      <w:r w:rsidRPr="001A3263">
        <w:rPr>
          <w:sz w:val="28"/>
          <w:szCs w:val="28"/>
          <w:lang w:eastAsia="ru-RU"/>
        </w:rPr>
        <w:t>ПОСТАНОВЛЕНИЕ</w:t>
      </w:r>
    </w:p>
    <w:p w:rsidR="001A3263" w:rsidRPr="001A3263" w:rsidRDefault="001A3263" w:rsidP="001A3263">
      <w:pPr>
        <w:suppressAutoHyphens w:val="0"/>
        <w:jc w:val="center"/>
        <w:rPr>
          <w:sz w:val="28"/>
          <w:szCs w:val="28"/>
          <w:lang w:eastAsia="ru-RU"/>
        </w:rPr>
      </w:pPr>
      <w:r w:rsidRPr="001A3263">
        <w:rPr>
          <w:sz w:val="28"/>
          <w:szCs w:val="28"/>
          <w:lang w:eastAsia="ru-RU"/>
        </w:rPr>
        <w:t xml:space="preserve">АДМИНИСТРАЦИЯ ЛЕМЕШКИНСКОГО СЕЛЬСКОГО ПОСЕЛЕНИЯ                                  </w:t>
      </w:r>
    </w:p>
    <w:p w:rsidR="00A6585F" w:rsidRDefault="001A3263" w:rsidP="001A3263">
      <w:pPr>
        <w:suppressAutoHyphens w:val="0"/>
        <w:jc w:val="center"/>
        <w:rPr>
          <w:color w:val="000000"/>
          <w:sz w:val="28"/>
          <w:szCs w:val="28"/>
        </w:rPr>
      </w:pPr>
      <w:r w:rsidRPr="001A3263">
        <w:rPr>
          <w:sz w:val="28"/>
          <w:szCs w:val="28"/>
          <w:lang w:eastAsia="ru-RU"/>
        </w:rPr>
        <w:t xml:space="preserve">РУДНЯНСКОГО </w:t>
      </w:r>
      <w:proofErr w:type="gramStart"/>
      <w:r w:rsidRPr="001A3263">
        <w:rPr>
          <w:sz w:val="28"/>
          <w:szCs w:val="28"/>
          <w:lang w:eastAsia="ru-RU"/>
        </w:rPr>
        <w:t>МУНИЦИПАЛЬНОГО  РАЙОНА</w:t>
      </w:r>
      <w:proofErr w:type="gramEnd"/>
      <w:r w:rsidRPr="001A3263">
        <w:rPr>
          <w:sz w:val="28"/>
          <w:szCs w:val="28"/>
          <w:lang w:eastAsia="ru-RU"/>
        </w:rPr>
        <w:t xml:space="preserve"> _________________</w:t>
      </w:r>
      <w:r w:rsidRPr="001A3263">
        <w:rPr>
          <w:sz w:val="28"/>
          <w:szCs w:val="28"/>
          <w:u w:val="single"/>
          <w:lang w:eastAsia="ru-RU"/>
        </w:rPr>
        <w:t>ВОЛГОГРАДСКОЙ ОБЛАСТИ</w:t>
      </w:r>
      <w:r w:rsidRPr="001A3263">
        <w:rPr>
          <w:sz w:val="28"/>
          <w:szCs w:val="28"/>
          <w:lang w:eastAsia="ru-RU"/>
        </w:rPr>
        <w:t>__________________</w:t>
      </w:r>
    </w:p>
    <w:p w:rsidR="00A6585F" w:rsidRDefault="005E26BC" w:rsidP="00A6585F">
      <w:pPr>
        <w:pStyle w:val="western"/>
        <w:shd w:val="clear" w:color="auto" w:fill="FFFFFF"/>
        <w:spacing w:before="0" w:beforeAutospacing="0" w:after="0" w:afterAutospacing="0"/>
        <w:ind w:right="-426"/>
        <w:rPr>
          <w:color w:val="000000"/>
        </w:rPr>
      </w:pPr>
      <w:r>
        <w:rPr>
          <w:color w:val="000000"/>
        </w:rPr>
        <w:t xml:space="preserve"> </w:t>
      </w:r>
    </w:p>
    <w:p w:rsidR="00A6585F" w:rsidRPr="0035410B" w:rsidRDefault="00A6585F" w:rsidP="00A6585F">
      <w:pPr>
        <w:pStyle w:val="western"/>
        <w:shd w:val="clear" w:color="auto" w:fill="FFFFFF"/>
        <w:spacing w:before="0" w:beforeAutospacing="0" w:after="0" w:afterAutospacing="0"/>
        <w:ind w:right="-426"/>
        <w:rPr>
          <w:rFonts w:ascii="Times New Roman" w:hAnsi="Times New Roman"/>
          <w:color w:val="000000"/>
          <w:sz w:val="28"/>
          <w:szCs w:val="28"/>
        </w:rPr>
      </w:pPr>
      <w:r w:rsidRPr="0035410B">
        <w:rPr>
          <w:rFonts w:ascii="Times New Roman" w:hAnsi="Times New Roman"/>
          <w:color w:val="000000"/>
          <w:sz w:val="28"/>
          <w:szCs w:val="28"/>
        </w:rPr>
        <w:t xml:space="preserve">От </w:t>
      </w:r>
      <w:r w:rsidR="001A3263">
        <w:rPr>
          <w:rFonts w:ascii="Times New Roman" w:hAnsi="Times New Roman"/>
          <w:color w:val="000000"/>
          <w:sz w:val="28"/>
          <w:szCs w:val="28"/>
        </w:rPr>
        <w:t>11 апрел</w:t>
      </w:r>
      <w:r w:rsidRPr="0035410B">
        <w:rPr>
          <w:rFonts w:ascii="Times New Roman" w:hAnsi="Times New Roman"/>
          <w:color w:val="000000"/>
          <w:sz w:val="28"/>
          <w:szCs w:val="28"/>
        </w:rPr>
        <w:t>я   201</w:t>
      </w:r>
      <w:r w:rsidR="001A3263">
        <w:rPr>
          <w:rFonts w:ascii="Times New Roman" w:hAnsi="Times New Roman"/>
          <w:color w:val="000000"/>
          <w:sz w:val="28"/>
          <w:szCs w:val="28"/>
        </w:rPr>
        <w:t xml:space="preserve">8 </w:t>
      </w:r>
      <w:r w:rsidRPr="0035410B">
        <w:rPr>
          <w:rFonts w:ascii="Times New Roman" w:hAnsi="Times New Roman"/>
          <w:color w:val="000000"/>
          <w:sz w:val="28"/>
          <w:szCs w:val="28"/>
        </w:rPr>
        <w:t xml:space="preserve">г.                           № </w:t>
      </w:r>
      <w:r w:rsidR="001A3263">
        <w:rPr>
          <w:rFonts w:ascii="Times New Roman" w:hAnsi="Times New Roman"/>
          <w:color w:val="000000"/>
          <w:sz w:val="28"/>
          <w:szCs w:val="28"/>
        </w:rPr>
        <w:t>21</w:t>
      </w:r>
    </w:p>
    <w:p w:rsidR="00A6585F" w:rsidRPr="0035410B" w:rsidRDefault="00A6585F" w:rsidP="00A6585F">
      <w:pPr>
        <w:pStyle w:val="western"/>
        <w:shd w:val="clear" w:color="auto" w:fill="FFFFFF"/>
        <w:spacing w:before="0" w:beforeAutospacing="0" w:after="0" w:afterAutospacing="0"/>
        <w:ind w:right="-426"/>
        <w:rPr>
          <w:rFonts w:ascii="Times New Roman" w:hAnsi="Times New Roman"/>
          <w:bCs/>
          <w:color w:val="000000"/>
          <w:sz w:val="28"/>
          <w:szCs w:val="28"/>
        </w:rPr>
      </w:pPr>
    </w:p>
    <w:p w:rsidR="00A6585F" w:rsidRPr="0035410B" w:rsidRDefault="00A6585F" w:rsidP="001A3263">
      <w:pPr>
        <w:pStyle w:val="western"/>
        <w:shd w:val="clear" w:color="auto" w:fill="FFFFFF"/>
        <w:spacing w:before="0" w:beforeAutospacing="0" w:after="0" w:afterAutospacing="0"/>
        <w:ind w:right="-426"/>
        <w:jc w:val="center"/>
        <w:rPr>
          <w:rFonts w:ascii="Times New Roman" w:hAnsi="Times New Roman"/>
          <w:bCs/>
          <w:color w:val="000000"/>
          <w:sz w:val="28"/>
          <w:szCs w:val="28"/>
        </w:rPr>
      </w:pPr>
      <w:r w:rsidRPr="0035410B">
        <w:rPr>
          <w:rFonts w:ascii="Times New Roman" w:hAnsi="Times New Roman"/>
          <w:bCs/>
          <w:color w:val="000000"/>
          <w:sz w:val="28"/>
          <w:szCs w:val="28"/>
        </w:rPr>
        <w:t xml:space="preserve">О создании комиссии </w:t>
      </w:r>
      <w:proofErr w:type="gramStart"/>
      <w:r w:rsidRPr="0035410B">
        <w:rPr>
          <w:rFonts w:ascii="Times New Roman" w:hAnsi="Times New Roman"/>
          <w:bCs/>
          <w:color w:val="000000"/>
          <w:sz w:val="28"/>
          <w:szCs w:val="28"/>
        </w:rPr>
        <w:t>и  утверждении</w:t>
      </w:r>
      <w:proofErr w:type="gramEnd"/>
      <w:r w:rsidRPr="0035410B">
        <w:rPr>
          <w:rFonts w:ascii="Times New Roman" w:hAnsi="Times New Roman"/>
          <w:bCs/>
          <w:color w:val="000000"/>
          <w:sz w:val="28"/>
          <w:szCs w:val="28"/>
        </w:rPr>
        <w:t xml:space="preserve"> Положения о </w:t>
      </w:r>
      <w:r w:rsidR="00214C48">
        <w:rPr>
          <w:rFonts w:ascii="Times New Roman" w:hAnsi="Times New Roman"/>
          <w:bCs/>
          <w:color w:val="000000"/>
          <w:sz w:val="28"/>
          <w:szCs w:val="28"/>
        </w:rPr>
        <w:t>Постоянной</w:t>
      </w:r>
      <w:r w:rsidRPr="0035410B">
        <w:rPr>
          <w:rFonts w:ascii="Times New Roman" w:hAnsi="Times New Roman"/>
          <w:bCs/>
          <w:color w:val="000000"/>
          <w:sz w:val="28"/>
          <w:szCs w:val="28"/>
        </w:rPr>
        <w:t xml:space="preserve"> комиссии</w:t>
      </w:r>
      <w:r w:rsidRPr="0035410B">
        <w:rPr>
          <w:rFonts w:ascii="Times New Roman" w:hAnsi="Times New Roman"/>
          <w:color w:val="000000"/>
          <w:sz w:val="28"/>
          <w:szCs w:val="28"/>
        </w:rPr>
        <w:t xml:space="preserve"> </w:t>
      </w:r>
      <w:r w:rsidRPr="0035410B">
        <w:rPr>
          <w:rFonts w:ascii="Times New Roman" w:hAnsi="Times New Roman"/>
          <w:bCs/>
          <w:color w:val="000000"/>
          <w:sz w:val="28"/>
          <w:szCs w:val="28"/>
        </w:rPr>
        <w:t>по осуществлению закупок для муниципальных нужд</w:t>
      </w:r>
      <w:r w:rsidR="001A3263">
        <w:rPr>
          <w:rFonts w:ascii="Times New Roman" w:hAnsi="Times New Roman"/>
          <w:bCs/>
          <w:color w:val="000000"/>
          <w:sz w:val="28"/>
          <w:szCs w:val="28"/>
        </w:rPr>
        <w:t xml:space="preserve"> Лемешкин</w:t>
      </w:r>
      <w:r w:rsidRPr="0035410B">
        <w:rPr>
          <w:rFonts w:ascii="Times New Roman" w:hAnsi="Times New Roman"/>
          <w:bCs/>
          <w:color w:val="000000"/>
          <w:sz w:val="28"/>
          <w:szCs w:val="28"/>
        </w:rPr>
        <w:t xml:space="preserve">ского сельского поселения </w:t>
      </w:r>
      <w:r w:rsidR="001A3263">
        <w:rPr>
          <w:rFonts w:ascii="Times New Roman" w:hAnsi="Times New Roman"/>
          <w:bCs/>
          <w:color w:val="000000"/>
          <w:sz w:val="28"/>
          <w:szCs w:val="28"/>
        </w:rPr>
        <w:t>Руднян</w:t>
      </w:r>
      <w:r w:rsidRPr="0035410B">
        <w:rPr>
          <w:rFonts w:ascii="Times New Roman" w:hAnsi="Times New Roman"/>
          <w:bCs/>
          <w:color w:val="000000"/>
          <w:sz w:val="28"/>
          <w:szCs w:val="28"/>
        </w:rPr>
        <w:t>ского  муниципального района</w:t>
      </w:r>
      <w:r w:rsidR="001A3263">
        <w:rPr>
          <w:rFonts w:ascii="Times New Roman" w:hAnsi="Times New Roman"/>
          <w:bCs/>
          <w:color w:val="000000"/>
          <w:sz w:val="28"/>
          <w:szCs w:val="28"/>
        </w:rPr>
        <w:t xml:space="preserve"> </w:t>
      </w:r>
      <w:r w:rsidRPr="0035410B">
        <w:rPr>
          <w:rFonts w:ascii="Times New Roman" w:hAnsi="Times New Roman"/>
          <w:bCs/>
          <w:color w:val="000000"/>
          <w:sz w:val="28"/>
          <w:szCs w:val="28"/>
        </w:rPr>
        <w:t xml:space="preserve"> Волгоградской области</w:t>
      </w:r>
    </w:p>
    <w:p w:rsidR="00A6585F" w:rsidRPr="0035410B" w:rsidRDefault="00A6585F" w:rsidP="00A6585F">
      <w:pPr>
        <w:pStyle w:val="western"/>
        <w:shd w:val="clear" w:color="auto" w:fill="FFFFFF"/>
        <w:spacing w:before="0" w:beforeAutospacing="0" w:after="0" w:afterAutospacing="0"/>
        <w:ind w:right="-426"/>
        <w:rPr>
          <w:rFonts w:ascii="Times New Roman" w:hAnsi="Times New Roman"/>
          <w:color w:val="000000"/>
          <w:sz w:val="28"/>
          <w:szCs w:val="28"/>
        </w:rPr>
      </w:pPr>
    </w:p>
    <w:p w:rsidR="00A6585F" w:rsidRPr="0035410B" w:rsidRDefault="00A6585F" w:rsidP="00A6585F">
      <w:pPr>
        <w:pStyle w:val="western"/>
        <w:shd w:val="clear" w:color="auto" w:fill="FFFFFF"/>
        <w:spacing w:before="0" w:beforeAutospacing="0" w:after="0" w:afterAutospacing="0"/>
        <w:ind w:right="-426"/>
        <w:jc w:val="both"/>
        <w:rPr>
          <w:rFonts w:ascii="Times New Roman" w:hAnsi="Times New Roman"/>
          <w:color w:val="000000"/>
          <w:sz w:val="28"/>
          <w:szCs w:val="28"/>
        </w:rPr>
      </w:pPr>
      <w:r w:rsidRPr="0035410B">
        <w:rPr>
          <w:rFonts w:ascii="Times New Roman" w:hAnsi="Times New Roman"/>
          <w:color w:val="000000"/>
          <w:sz w:val="28"/>
          <w:szCs w:val="28"/>
        </w:rPr>
        <w:tab/>
        <w:t>В соответствии с Федеральным</w:t>
      </w:r>
      <w:r w:rsidRPr="0035410B">
        <w:rPr>
          <w:rStyle w:val="apple-converted-space"/>
          <w:rFonts w:ascii="Times New Roman" w:hAnsi="Times New Roman"/>
          <w:color w:val="000000"/>
          <w:sz w:val="28"/>
          <w:szCs w:val="28"/>
        </w:rPr>
        <w:t> </w:t>
      </w:r>
      <w:r w:rsidRPr="0035410B">
        <w:rPr>
          <w:rFonts w:ascii="Times New Roman" w:hAnsi="Times New Roman"/>
          <w:color w:val="000000"/>
          <w:sz w:val="28"/>
          <w:szCs w:val="28"/>
        </w:rPr>
        <w:t>законом</w:t>
      </w:r>
      <w:r w:rsidRPr="0035410B">
        <w:rPr>
          <w:rStyle w:val="apple-converted-space"/>
          <w:rFonts w:ascii="Times New Roman" w:hAnsi="Times New Roman"/>
          <w:color w:val="000000"/>
          <w:sz w:val="28"/>
          <w:szCs w:val="28"/>
        </w:rPr>
        <w:t> </w:t>
      </w:r>
      <w:r w:rsidRPr="0035410B">
        <w:rPr>
          <w:rFonts w:ascii="Times New Roman" w:hAnsi="Times New Roman"/>
          <w:color w:val="000000"/>
          <w:sz w:val="28"/>
          <w:szCs w:val="28"/>
        </w:rPr>
        <w:t>от 5 апреля 2013 года N 44-ФЗ "О контрактной системе в сфере закупок товаров, работ, услуг для обеспечения государственных и муниципальных нужд",</w:t>
      </w:r>
      <w:r w:rsidRPr="0035410B">
        <w:rPr>
          <w:rStyle w:val="apple-converted-space"/>
          <w:rFonts w:ascii="Times New Roman" w:hAnsi="Times New Roman"/>
          <w:color w:val="000000"/>
          <w:sz w:val="28"/>
          <w:szCs w:val="28"/>
        </w:rPr>
        <w:t> </w:t>
      </w:r>
      <w:r w:rsidRPr="0035410B">
        <w:rPr>
          <w:rFonts w:ascii="Times New Roman" w:hAnsi="Times New Roman"/>
          <w:color w:val="000000"/>
          <w:sz w:val="28"/>
          <w:szCs w:val="28"/>
        </w:rPr>
        <w:t>Уставом</w:t>
      </w:r>
      <w:r w:rsidRPr="0035410B">
        <w:rPr>
          <w:rStyle w:val="apple-converted-space"/>
          <w:rFonts w:ascii="Times New Roman" w:hAnsi="Times New Roman"/>
          <w:color w:val="000000"/>
          <w:sz w:val="28"/>
          <w:szCs w:val="28"/>
        </w:rPr>
        <w:t> </w:t>
      </w:r>
      <w:proofErr w:type="gramStart"/>
      <w:r w:rsidR="001A3263">
        <w:rPr>
          <w:rStyle w:val="apple-converted-space"/>
          <w:rFonts w:ascii="Times New Roman" w:hAnsi="Times New Roman"/>
          <w:color w:val="000000"/>
          <w:sz w:val="28"/>
          <w:szCs w:val="28"/>
        </w:rPr>
        <w:t>Лемешкин</w:t>
      </w:r>
      <w:r w:rsidRPr="0035410B">
        <w:rPr>
          <w:rStyle w:val="apple-converted-space"/>
          <w:rFonts w:ascii="Times New Roman" w:hAnsi="Times New Roman"/>
          <w:color w:val="000000"/>
          <w:sz w:val="28"/>
          <w:szCs w:val="28"/>
        </w:rPr>
        <w:t xml:space="preserve">ского </w:t>
      </w:r>
      <w:r w:rsidRPr="0035410B">
        <w:rPr>
          <w:rFonts w:ascii="Times New Roman" w:hAnsi="Times New Roman"/>
          <w:color w:val="000000"/>
          <w:sz w:val="28"/>
          <w:szCs w:val="28"/>
        </w:rPr>
        <w:t xml:space="preserve"> сельского</w:t>
      </w:r>
      <w:proofErr w:type="gramEnd"/>
      <w:r w:rsidRPr="0035410B">
        <w:rPr>
          <w:rFonts w:ascii="Times New Roman" w:hAnsi="Times New Roman"/>
          <w:color w:val="000000"/>
          <w:sz w:val="28"/>
          <w:szCs w:val="28"/>
        </w:rPr>
        <w:t xml:space="preserve"> поселения</w:t>
      </w:r>
      <w:r w:rsidR="001A3263">
        <w:rPr>
          <w:rFonts w:ascii="Times New Roman" w:hAnsi="Times New Roman"/>
          <w:color w:val="000000"/>
          <w:sz w:val="28"/>
          <w:szCs w:val="28"/>
        </w:rPr>
        <w:t>, администрация Лемешкинского сельского поселения</w:t>
      </w:r>
    </w:p>
    <w:p w:rsidR="00A6585F" w:rsidRPr="0035410B" w:rsidRDefault="00A6585F" w:rsidP="00A6585F">
      <w:pPr>
        <w:pStyle w:val="western"/>
        <w:shd w:val="clear" w:color="auto" w:fill="FFFFFF"/>
        <w:spacing w:before="0" w:beforeAutospacing="0" w:after="0" w:afterAutospacing="0"/>
        <w:ind w:right="-426"/>
        <w:jc w:val="both"/>
        <w:rPr>
          <w:rFonts w:ascii="Times New Roman" w:hAnsi="Times New Roman"/>
          <w:bCs/>
          <w:color w:val="000000"/>
          <w:sz w:val="28"/>
          <w:szCs w:val="28"/>
        </w:rPr>
      </w:pPr>
    </w:p>
    <w:p w:rsidR="00A6585F" w:rsidRPr="0035410B" w:rsidRDefault="00A6585F" w:rsidP="00A6585F">
      <w:pPr>
        <w:pStyle w:val="western"/>
        <w:shd w:val="clear" w:color="auto" w:fill="FFFFFF"/>
        <w:spacing w:before="0" w:beforeAutospacing="0" w:after="0" w:afterAutospacing="0"/>
        <w:ind w:right="-426"/>
        <w:jc w:val="both"/>
        <w:rPr>
          <w:rFonts w:ascii="Times New Roman" w:hAnsi="Times New Roman"/>
          <w:bCs/>
          <w:color w:val="000000"/>
          <w:sz w:val="28"/>
          <w:szCs w:val="28"/>
        </w:rPr>
      </w:pPr>
      <w:r w:rsidRPr="0035410B">
        <w:rPr>
          <w:rFonts w:ascii="Times New Roman" w:hAnsi="Times New Roman"/>
          <w:bCs/>
          <w:color w:val="000000"/>
          <w:sz w:val="28"/>
          <w:szCs w:val="28"/>
        </w:rPr>
        <w:t>ПОСТАНОВЛЯ</w:t>
      </w:r>
      <w:r w:rsidR="001A3263">
        <w:rPr>
          <w:rFonts w:ascii="Times New Roman" w:hAnsi="Times New Roman"/>
          <w:bCs/>
          <w:color w:val="000000"/>
          <w:sz w:val="28"/>
          <w:szCs w:val="28"/>
        </w:rPr>
        <w:t>ЕТ</w:t>
      </w:r>
      <w:r w:rsidRPr="0035410B">
        <w:rPr>
          <w:rFonts w:ascii="Times New Roman" w:hAnsi="Times New Roman"/>
          <w:bCs/>
          <w:color w:val="000000"/>
          <w:sz w:val="28"/>
          <w:szCs w:val="28"/>
        </w:rPr>
        <w:t>:</w:t>
      </w:r>
    </w:p>
    <w:p w:rsidR="00A6585F" w:rsidRDefault="00A6585F" w:rsidP="001A3263">
      <w:pPr>
        <w:pStyle w:val="western"/>
        <w:numPr>
          <w:ilvl w:val="0"/>
          <w:numId w:val="1"/>
        </w:numPr>
        <w:shd w:val="clear" w:color="auto" w:fill="FFFFFF"/>
        <w:spacing w:before="0" w:beforeAutospacing="0" w:after="0" w:afterAutospacing="0"/>
        <w:ind w:left="720" w:right="-426" w:hanging="360"/>
        <w:jc w:val="both"/>
        <w:rPr>
          <w:rFonts w:ascii="Times New Roman" w:hAnsi="Times New Roman"/>
          <w:bCs/>
          <w:color w:val="000000"/>
          <w:sz w:val="28"/>
          <w:szCs w:val="28"/>
        </w:rPr>
      </w:pPr>
    </w:p>
    <w:p w:rsidR="00A6585F" w:rsidRPr="001A3263" w:rsidRDefault="00A6585F" w:rsidP="001A3263">
      <w:pPr>
        <w:pStyle w:val="western"/>
        <w:numPr>
          <w:ilvl w:val="0"/>
          <w:numId w:val="1"/>
        </w:numPr>
        <w:shd w:val="clear" w:color="auto" w:fill="FFFFFF"/>
        <w:spacing w:before="0" w:beforeAutospacing="0" w:after="0" w:afterAutospacing="0"/>
        <w:ind w:left="720" w:right="-426" w:hanging="360"/>
        <w:jc w:val="both"/>
        <w:rPr>
          <w:rFonts w:ascii="Times New Roman" w:hAnsi="Times New Roman"/>
          <w:color w:val="000000"/>
          <w:sz w:val="28"/>
          <w:szCs w:val="28"/>
        </w:rPr>
      </w:pPr>
      <w:r w:rsidRPr="001A3263">
        <w:rPr>
          <w:rFonts w:ascii="Times New Roman" w:hAnsi="Times New Roman"/>
          <w:bCs/>
          <w:color w:val="000000"/>
          <w:sz w:val="28"/>
          <w:szCs w:val="28"/>
        </w:rPr>
        <w:t xml:space="preserve">1. Создать комиссию по осуществлению закупок для муниципальных </w:t>
      </w:r>
      <w:proofErr w:type="gramStart"/>
      <w:r w:rsidRPr="001A3263">
        <w:rPr>
          <w:rFonts w:ascii="Times New Roman" w:hAnsi="Times New Roman"/>
          <w:bCs/>
          <w:color w:val="000000"/>
          <w:sz w:val="28"/>
          <w:szCs w:val="28"/>
        </w:rPr>
        <w:t xml:space="preserve">нужд  </w:t>
      </w:r>
      <w:r w:rsidR="001A3263" w:rsidRPr="001A3263">
        <w:rPr>
          <w:rFonts w:ascii="Times New Roman" w:hAnsi="Times New Roman"/>
          <w:bCs/>
          <w:color w:val="000000"/>
          <w:sz w:val="28"/>
          <w:szCs w:val="28"/>
        </w:rPr>
        <w:t>Лемешкинского</w:t>
      </w:r>
      <w:proofErr w:type="gramEnd"/>
      <w:r w:rsidRPr="001A3263">
        <w:rPr>
          <w:rFonts w:ascii="Times New Roman" w:hAnsi="Times New Roman"/>
          <w:bCs/>
          <w:color w:val="000000"/>
          <w:sz w:val="28"/>
          <w:szCs w:val="28"/>
        </w:rPr>
        <w:t xml:space="preserve"> сельского поселения.(Приложение 1)</w:t>
      </w:r>
      <w:r w:rsidR="001A3263" w:rsidRPr="001A3263">
        <w:rPr>
          <w:rFonts w:ascii="Times New Roman" w:hAnsi="Times New Roman"/>
          <w:bCs/>
          <w:color w:val="000000"/>
          <w:sz w:val="28"/>
          <w:szCs w:val="28"/>
        </w:rPr>
        <w:t>.</w:t>
      </w:r>
    </w:p>
    <w:p w:rsidR="00A6585F" w:rsidRPr="001A3263" w:rsidRDefault="00A6585F" w:rsidP="001A3263">
      <w:pPr>
        <w:pStyle w:val="western"/>
        <w:numPr>
          <w:ilvl w:val="0"/>
          <w:numId w:val="1"/>
        </w:numPr>
        <w:shd w:val="clear" w:color="auto" w:fill="FFFFFF"/>
        <w:spacing w:before="0" w:beforeAutospacing="0" w:after="0" w:afterAutospacing="0"/>
        <w:ind w:left="720" w:right="-426" w:hanging="360"/>
        <w:jc w:val="both"/>
        <w:rPr>
          <w:rFonts w:ascii="Times New Roman" w:hAnsi="Times New Roman"/>
          <w:color w:val="000000"/>
          <w:sz w:val="28"/>
          <w:szCs w:val="28"/>
        </w:rPr>
      </w:pPr>
      <w:r w:rsidRPr="001A3263">
        <w:rPr>
          <w:rFonts w:ascii="Times New Roman" w:hAnsi="Times New Roman"/>
          <w:color w:val="000000"/>
          <w:sz w:val="28"/>
          <w:szCs w:val="28"/>
        </w:rPr>
        <w:t xml:space="preserve">2.Утвердить Положение о </w:t>
      </w:r>
      <w:r w:rsidR="00214C48">
        <w:rPr>
          <w:rFonts w:ascii="Times New Roman" w:hAnsi="Times New Roman"/>
          <w:color w:val="000000"/>
          <w:sz w:val="28"/>
          <w:szCs w:val="28"/>
        </w:rPr>
        <w:t>Постоянной</w:t>
      </w:r>
      <w:r w:rsidRPr="001A3263">
        <w:rPr>
          <w:rFonts w:ascii="Times New Roman" w:hAnsi="Times New Roman"/>
          <w:color w:val="000000"/>
          <w:sz w:val="28"/>
          <w:szCs w:val="28"/>
        </w:rPr>
        <w:t xml:space="preserve"> комиссии по осуществлению закупок для муниципальных нужд </w:t>
      </w:r>
      <w:r w:rsidR="001A3263" w:rsidRPr="001A3263">
        <w:rPr>
          <w:rFonts w:ascii="Times New Roman" w:hAnsi="Times New Roman"/>
          <w:color w:val="000000"/>
          <w:sz w:val="28"/>
          <w:szCs w:val="28"/>
        </w:rPr>
        <w:t>Лемешкинского</w:t>
      </w:r>
      <w:r w:rsidRPr="001A3263">
        <w:rPr>
          <w:rFonts w:ascii="Times New Roman" w:hAnsi="Times New Roman"/>
          <w:color w:val="000000"/>
          <w:sz w:val="28"/>
          <w:szCs w:val="28"/>
        </w:rPr>
        <w:t xml:space="preserve"> сельского поселения. (Приложение 2)</w:t>
      </w:r>
      <w:r w:rsidR="001A3263" w:rsidRPr="001A3263">
        <w:rPr>
          <w:rFonts w:ascii="Times New Roman" w:hAnsi="Times New Roman"/>
          <w:color w:val="000000"/>
          <w:sz w:val="28"/>
          <w:szCs w:val="28"/>
        </w:rPr>
        <w:t>.</w:t>
      </w:r>
    </w:p>
    <w:p w:rsidR="00A6585F" w:rsidRPr="0035410B" w:rsidRDefault="00A6585F" w:rsidP="001A3263">
      <w:pPr>
        <w:pStyle w:val="western"/>
        <w:numPr>
          <w:ilvl w:val="0"/>
          <w:numId w:val="1"/>
        </w:numPr>
        <w:shd w:val="clear" w:color="auto" w:fill="FFFFFF"/>
        <w:spacing w:before="0" w:beforeAutospacing="0" w:after="0" w:afterAutospacing="0"/>
        <w:ind w:left="720" w:right="-426" w:hanging="360"/>
        <w:jc w:val="both"/>
        <w:rPr>
          <w:rFonts w:ascii="Times New Roman" w:hAnsi="Times New Roman"/>
          <w:color w:val="000000"/>
          <w:sz w:val="28"/>
          <w:szCs w:val="28"/>
        </w:rPr>
      </w:pPr>
      <w:r>
        <w:rPr>
          <w:rFonts w:ascii="Times New Roman" w:hAnsi="Times New Roman"/>
          <w:color w:val="000000"/>
          <w:sz w:val="28"/>
          <w:szCs w:val="28"/>
        </w:rPr>
        <w:t xml:space="preserve">3. </w:t>
      </w:r>
      <w:r w:rsidRPr="0035410B">
        <w:rPr>
          <w:rFonts w:ascii="Times New Roman" w:hAnsi="Times New Roman"/>
          <w:color w:val="000000"/>
          <w:sz w:val="28"/>
          <w:szCs w:val="28"/>
        </w:rPr>
        <w:t>Контроль за исполнением данного постановления оставляю за собой.</w:t>
      </w:r>
    </w:p>
    <w:p w:rsidR="001A3263" w:rsidRDefault="00A6585F" w:rsidP="001A3263">
      <w:pPr>
        <w:pStyle w:val="western"/>
        <w:numPr>
          <w:ilvl w:val="0"/>
          <w:numId w:val="1"/>
        </w:numPr>
        <w:shd w:val="clear" w:color="auto" w:fill="FFFFFF"/>
        <w:spacing w:before="0" w:beforeAutospacing="0" w:after="0" w:afterAutospacing="0"/>
        <w:ind w:left="720" w:right="-426" w:hanging="360"/>
        <w:jc w:val="both"/>
        <w:rPr>
          <w:rFonts w:ascii="Times New Roman" w:hAnsi="Times New Roman"/>
          <w:color w:val="000000"/>
          <w:sz w:val="28"/>
          <w:szCs w:val="28"/>
        </w:rPr>
      </w:pPr>
      <w:r>
        <w:rPr>
          <w:rFonts w:ascii="Times New Roman" w:hAnsi="Times New Roman"/>
          <w:color w:val="000000"/>
          <w:sz w:val="28"/>
          <w:szCs w:val="28"/>
        </w:rPr>
        <w:t xml:space="preserve">4. </w:t>
      </w:r>
      <w:r w:rsidRPr="0035410B">
        <w:rPr>
          <w:rFonts w:ascii="Times New Roman" w:hAnsi="Times New Roman"/>
          <w:color w:val="000000"/>
          <w:sz w:val="28"/>
          <w:szCs w:val="28"/>
        </w:rPr>
        <w:t xml:space="preserve">Настоящее постановление опубликовать на официальном сайте </w:t>
      </w:r>
      <w:r w:rsidR="001A3263">
        <w:rPr>
          <w:rFonts w:ascii="Times New Roman" w:hAnsi="Times New Roman"/>
          <w:color w:val="000000"/>
          <w:sz w:val="28"/>
          <w:szCs w:val="28"/>
        </w:rPr>
        <w:t xml:space="preserve">  </w:t>
      </w:r>
    </w:p>
    <w:p w:rsidR="00A6585F" w:rsidRPr="0035410B" w:rsidRDefault="001A3263" w:rsidP="001A3263">
      <w:pPr>
        <w:pStyle w:val="western"/>
        <w:numPr>
          <w:ilvl w:val="0"/>
          <w:numId w:val="1"/>
        </w:numPr>
        <w:shd w:val="clear" w:color="auto" w:fill="FFFFFF"/>
        <w:spacing w:before="0" w:beforeAutospacing="0" w:after="0" w:afterAutospacing="0"/>
        <w:ind w:left="720" w:right="-426" w:hanging="360"/>
        <w:jc w:val="both"/>
        <w:rPr>
          <w:rFonts w:ascii="Times New Roman" w:hAnsi="Times New Roman"/>
          <w:color w:val="000000"/>
          <w:sz w:val="28"/>
          <w:szCs w:val="28"/>
        </w:rPr>
      </w:pPr>
      <w:r>
        <w:rPr>
          <w:rFonts w:ascii="Times New Roman" w:hAnsi="Times New Roman"/>
          <w:color w:val="000000"/>
          <w:sz w:val="28"/>
          <w:szCs w:val="28"/>
        </w:rPr>
        <w:t xml:space="preserve">    </w:t>
      </w:r>
      <w:r w:rsidR="00A6585F" w:rsidRPr="0035410B">
        <w:rPr>
          <w:rFonts w:ascii="Times New Roman" w:hAnsi="Times New Roman"/>
          <w:color w:val="000000"/>
          <w:sz w:val="28"/>
          <w:szCs w:val="28"/>
        </w:rPr>
        <w:t xml:space="preserve">Администрации </w:t>
      </w:r>
      <w:r>
        <w:rPr>
          <w:rFonts w:ascii="Times New Roman" w:hAnsi="Times New Roman"/>
          <w:color w:val="000000"/>
          <w:sz w:val="28"/>
          <w:szCs w:val="28"/>
        </w:rPr>
        <w:t>Лемешкинского</w:t>
      </w:r>
      <w:r w:rsidR="00A6585F" w:rsidRPr="0035410B">
        <w:rPr>
          <w:rFonts w:ascii="Times New Roman" w:hAnsi="Times New Roman"/>
          <w:color w:val="000000"/>
          <w:sz w:val="28"/>
          <w:szCs w:val="28"/>
        </w:rPr>
        <w:t xml:space="preserve"> сельского поселения.</w:t>
      </w:r>
    </w:p>
    <w:p w:rsidR="00A6585F" w:rsidRPr="00B22E49" w:rsidRDefault="00A6585F" w:rsidP="001A3263">
      <w:pPr>
        <w:pStyle w:val="western"/>
        <w:numPr>
          <w:ilvl w:val="0"/>
          <w:numId w:val="1"/>
        </w:numPr>
        <w:shd w:val="clear" w:color="auto" w:fill="FFFFFF"/>
        <w:spacing w:before="0" w:beforeAutospacing="0" w:after="0" w:afterAutospacing="0"/>
        <w:ind w:left="720" w:right="-426" w:hanging="360"/>
        <w:jc w:val="both"/>
        <w:rPr>
          <w:rFonts w:ascii="Times New Roman" w:hAnsi="Times New Roman"/>
          <w:color w:val="000000"/>
          <w:sz w:val="28"/>
          <w:szCs w:val="28"/>
        </w:rPr>
      </w:pPr>
      <w:r w:rsidRPr="00B22E49">
        <w:rPr>
          <w:rFonts w:ascii="Times New Roman" w:hAnsi="Times New Roman"/>
          <w:color w:val="000000"/>
          <w:sz w:val="28"/>
          <w:szCs w:val="28"/>
        </w:rPr>
        <w:t>5.  Постановление вступает в силу с момента подписания.</w:t>
      </w:r>
    </w:p>
    <w:p w:rsidR="00A6585F" w:rsidRPr="00B22E49" w:rsidRDefault="00A6585F" w:rsidP="001A3263">
      <w:pPr>
        <w:pStyle w:val="western"/>
        <w:numPr>
          <w:ilvl w:val="0"/>
          <w:numId w:val="1"/>
        </w:numPr>
        <w:ind w:left="720" w:hanging="360"/>
        <w:jc w:val="both"/>
        <w:rPr>
          <w:color w:val="000000"/>
          <w:sz w:val="28"/>
          <w:szCs w:val="28"/>
        </w:rPr>
      </w:pPr>
    </w:p>
    <w:p w:rsidR="00A6585F" w:rsidRDefault="00A6585F" w:rsidP="00A6585F">
      <w:pPr>
        <w:pStyle w:val="western"/>
        <w:numPr>
          <w:ilvl w:val="0"/>
          <w:numId w:val="1"/>
        </w:numPr>
        <w:shd w:val="clear" w:color="auto" w:fill="FFFFFF"/>
        <w:spacing w:before="0" w:beforeAutospacing="0" w:after="0" w:afterAutospacing="0"/>
        <w:ind w:left="720" w:right="-426" w:hanging="360"/>
        <w:jc w:val="both"/>
        <w:rPr>
          <w:bCs/>
          <w:color w:val="000000"/>
          <w:sz w:val="28"/>
          <w:szCs w:val="28"/>
        </w:rPr>
      </w:pPr>
      <w:r>
        <w:rPr>
          <w:rFonts w:ascii="Times New Roman" w:hAnsi="Times New Roman"/>
          <w:color w:val="000000"/>
          <w:sz w:val="28"/>
          <w:szCs w:val="28"/>
        </w:rPr>
        <w:t xml:space="preserve"> </w:t>
      </w:r>
      <w:r w:rsidRPr="00B22E49">
        <w:rPr>
          <w:rFonts w:ascii="Times New Roman" w:hAnsi="Times New Roman"/>
          <w:color w:val="000000"/>
          <w:sz w:val="28"/>
          <w:szCs w:val="28"/>
        </w:rPr>
        <w:t xml:space="preserve">                                                                                                            </w:t>
      </w:r>
    </w:p>
    <w:p w:rsidR="00A6585F" w:rsidRDefault="00A6585F" w:rsidP="00A6585F">
      <w:pPr>
        <w:pStyle w:val="a5"/>
        <w:shd w:val="clear" w:color="auto" w:fill="FFFFFF"/>
        <w:spacing w:before="0" w:after="0"/>
        <w:ind w:right="-426"/>
        <w:rPr>
          <w:bCs/>
          <w:color w:val="000000"/>
          <w:sz w:val="28"/>
          <w:szCs w:val="28"/>
        </w:rPr>
      </w:pPr>
    </w:p>
    <w:p w:rsidR="00A6585F" w:rsidRPr="0035410B" w:rsidRDefault="00A6585F" w:rsidP="00A6585F">
      <w:pPr>
        <w:pStyle w:val="a5"/>
        <w:shd w:val="clear" w:color="auto" w:fill="FFFFFF"/>
        <w:spacing w:before="0" w:after="0"/>
        <w:ind w:right="-426"/>
        <w:rPr>
          <w:color w:val="000000"/>
          <w:sz w:val="28"/>
          <w:szCs w:val="28"/>
        </w:rPr>
      </w:pPr>
      <w:r w:rsidRPr="0035410B">
        <w:rPr>
          <w:bCs/>
          <w:color w:val="000000"/>
          <w:sz w:val="28"/>
          <w:szCs w:val="28"/>
        </w:rPr>
        <w:t xml:space="preserve">Глава </w:t>
      </w:r>
      <w:r w:rsidR="001A3263">
        <w:rPr>
          <w:bCs/>
          <w:color w:val="000000"/>
          <w:sz w:val="28"/>
          <w:szCs w:val="28"/>
        </w:rPr>
        <w:t>Лемешкинского</w:t>
      </w:r>
    </w:p>
    <w:p w:rsidR="00A6585F" w:rsidRDefault="00A6585F" w:rsidP="00A6585F">
      <w:pPr>
        <w:pStyle w:val="a5"/>
        <w:shd w:val="clear" w:color="auto" w:fill="FFFFFF"/>
        <w:spacing w:before="0" w:after="0"/>
        <w:ind w:right="-426"/>
        <w:rPr>
          <w:color w:val="000000"/>
          <w:sz w:val="28"/>
          <w:szCs w:val="28"/>
        </w:rPr>
      </w:pPr>
      <w:r w:rsidRPr="0035410B">
        <w:rPr>
          <w:bCs/>
          <w:color w:val="000000"/>
          <w:sz w:val="28"/>
          <w:szCs w:val="28"/>
        </w:rPr>
        <w:t xml:space="preserve">сельского поселения                                               </w:t>
      </w:r>
      <w:proofErr w:type="spellStart"/>
      <w:r w:rsidR="001A3263">
        <w:rPr>
          <w:bCs/>
          <w:color w:val="000000"/>
          <w:sz w:val="28"/>
          <w:szCs w:val="28"/>
        </w:rPr>
        <w:t>И</w:t>
      </w:r>
      <w:r w:rsidRPr="0035410B">
        <w:rPr>
          <w:bCs/>
          <w:color w:val="000000"/>
          <w:sz w:val="28"/>
          <w:szCs w:val="28"/>
        </w:rPr>
        <w:t>.</w:t>
      </w:r>
      <w:r w:rsidR="001A3263">
        <w:rPr>
          <w:bCs/>
          <w:color w:val="000000"/>
          <w:sz w:val="28"/>
          <w:szCs w:val="28"/>
        </w:rPr>
        <w:t>А</w:t>
      </w:r>
      <w:r w:rsidRPr="0035410B">
        <w:rPr>
          <w:bCs/>
          <w:color w:val="000000"/>
          <w:sz w:val="28"/>
          <w:szCs w:val="28"/>
        </w:rPr>
        <w:t>.</w:t>
      </w:r>
      <w:r w:rsidR="001A3263">
        <w:rPr>
          <w:bCs/>
          <w:color w:val="000000"/>
          <w:sz w:val="28"/>
          <w:szCs w:val="28"/>
        </w:rPr>
        <w:t>Лемешкин</w:t>
      </w:r>
      <w:proofErr w:type="spellEnd"/>
    </w:p>
    <w:p w:rsidR="00A6585F" w:rsidRPr="0035410B" w:rsidRDefault="00A6585F" w:rsidP="00A6585F">
      <w:pPr>
        <w:pStyle w:val="western"/>
        <w:shd w:val="clear" w:color="auto" w:fill="FFFFFF"/>
        <w:spacing w:before="0" w:beforeAutospacing="0" w:after="0" w:afterAutospacing="0"/>
        <w:rPr>
          <w:rFonts w:ascii="Times New Roman" w:hAnsi="Times New Roman"/>
          <w:color w:val="000000"/>
          <w:sz w:val="28"/>
          <w:szCs w:val="28"/>
        </w:rPr>
      </w:pPr>
    </w:p>
    <w:p w:rsidR="00A6585F" w:rsidRPr="0035410B" w:rsidRDefault="00A6585F" w:rsidP="00A6585F">
      <w:pPr>
        <w:pStyle w:val="western"/>
        <w:shd w:val="clear" w:color="auto" w:fill="FFFFFF"/>
        <w:spacing w:before="0" w:beforeAutospacing="0" w:after="0" w:afterAutospacing="0"/>
        <w:rPr>
          <w:rFonts w:ascii="Times New Roman" w:hAnsi="Times New Roman"/>
          <w:color w:val="000000"/>
          <w:sz w:val="28"/>
          <w:szCs w:val="28"/>
        </w:rPr>
      </w:pPr>
    </w:p>
    <w:p w:rsidR="00A6585F" w:rsidRDefault="00A6585F" w:rsidP="00A6585F">
      <w:pPr>
        <w:pStyle w:val="western"/>
        <w:shd w:val="clear" w:color="auto" w:fill="FFFFFF"/>
        <w:spacing w:before="0" w:beforeAutospacing="0" w:after="0" w:afterAutospacing="0"/>
        <w:jc w:val="right"/>
        <w:rPr>
          <w:color w:val="000000"/>
        </w:rPr>
      </w:pPr>
    </w:p>
    <w:p w:rsidR="00A6585F" w:rsidRDefault="00A6585F" w:rsidP="00A6585F">
      <w:pPr>
        <w:pStyle w:val="western"/>
        <w:shd w:val="clear" w:color="auto" w:fill="FFFFFF"/>
        <w:spacing w:before="0" w:beforeAutospacing="0" w:after="0" w:afterAutospacing="0"/>
        <w:jc w:val="right"/>
        <w:rPr>
          <w:color w:val="000000"/>
        </w:rPr>
      </w:pPr>
    </w:p>
    <w:p w:rsidR="00A6585F" w:rsidRDefault="00A6585F" w:rsidP="00A6585F">
      <w:pPr>
        <w:pStyle w:val="western"/>
        <w:shd w:val="clear" w:color="auto" w:fill="FFFFFF"/>
        <w:spacing w:before="0" w:beforeAutospacing="0" w:after="0" w:afterAutospacing="0"/>
        <w:jc w:val="right"/>
        <w:rPr>
          <w:color w:val="000000"/>
        </w:rPr>
      </w:pPr>
    </w:p>
    <w:p w:rsidR="00A6585F" w:rsidRDefault="00A6585F" w:rsidP="00A6585F">
      <w:pPr>
        <w:pStyle w:val="western"/>
        <w:shd w:val="clear" w:color="auto" w:fill="FFFFFF"/>
        <w:spacing w:before="0" w:beforeAutospacing="0" w:after="0" w:afterAutospacing="0"/>
        <w:jc w:val="right"/>
        <w:rPr>
          <w:color w:val="000000"/>
        </w:rPr>
      </w:pPr>
    </w:p>
    <w:p w:rsidR="001A3263" w:rsidRDefault="001A3263" w:rsidP="00A6585F">
      <w:pPr>
        <w:pStyle w:val="western"/>
        <w:shd w:val="clear" w:color="auto" w:fill="FFFFFF"/>
        <w:spacing w:before="0" w:beforeAutospacing="0" w:after="0" w:afterAutospacing="0"/>
        <w:jc w:val="right"/>
        <w:rPr>
          <w:color w:val="000000"/>
        </w:rPr>
      </w:pPr>
    </w:p>
    <w:p w:rsidR="001A3263" w:rsidRDefault="001A3263" w:rsidP="00A6585F">
      <w:pPr>
        <w:pStyle w:val="western"/>
        <w:shd w:val="clear" w:color="auto" w:fill="FFFFFF"/>
        <w:spacing w:before="0" w:beforeAutospacing="0" w:after="0" w:afterAutospacing="0"/>
        <w:jc w:val="right"/>
        <w:rPr>
          <w:color w:val="000000"/>
        </w:rPr>
      </w:pPr>
    </w:p>
    <w:p w:rsidR="001A3263" w:rsidRDefault="001A3263" w:rsidP="00A6585F">
      <w:pPr>
        <w:pStyle w:val="western"/>
        <w:shd w:val="clear" w:color="auto" w:fill="FFFFFF"/>
        <w:spacing w:before="0" w:beforeAutospacing="0" w:after="0" w:afterAutospacing="0"/>
        <w:jc w:val="right"/>
        <w:rPr>
          <w:color w:val="000000"/>
        </w:rPr>
      </w:pPr>
    </w:p>
    <w:p w:rsidR="001A3263" w:rsidRDefault="001A3263" w:rsidP="00A6585F">
      <w:pPr>
        <w:pStyle w:val="western"/>
        <w:shd w:val="clear" w:color="auto" w:fill="FFFFFF"/>
        <w:spacing w:before="0" w:beforeAutospacing="0" w:after="0" w:afterAutospacing="0"/>
        <w:jc w:val="right"/>
        <w:rPr>
          <w:color w:val="000000"/>
        </w:rPr>
      </w:pPr>
    </w:p>
    <w:p w:rsidR="001A3263" w:rsidRDefault="001A3263" w:rsidP="00A6585F">
      <w:pPr>
        <w:pStyle w:val="western"/>
        <w:shd w:val="clear" w:color="auto" w:fill="FFFFFF"/>
        <w:spacing w:before="0" w:beforeAutospacing="0" w:after="0" w:afterAutospacing="0"/>
        <w:jc w:val="right"/>
        <w:rPr>
          <w:color w:val="000000"/>
        </w:rPr>
      </w:pPr>
    </w:p>
    <w:p w:rsidR="001A3263" w:rsidRDefault="001A3263" w:rsidP="00A6585F">
      <w:pPr>
        <w:pStyle w:val="western"/>
        <w:shd w:val="clear" w:color="auto" w:fill="FFFFFF"/>
        <w:spacing w:before="0" w:beforeAutospacing="0" w:after="0" w:afterAutospacing="0"/>
        <w:jc w:val="right"/>
        <w:rPr>
          <w:color w:val="000000"/>
        </w:rPr>
      </w:pPr>
    </w:p>
    <w:p w:rsidR="00A6585F" w:rsidRDefault="00A6585F" w:rsidP="00A6585F">
      <w:pPr>
        <w:pStyle w:val="western"/>
        <w:shd w:val="clear" w:color="auto" w:fill="FFFFFF"/>
        <w:spacing w:before="0" w:beforeAutospacing="0" w:after="0" w:afterAutospacing="0"/>
        <w:jc w:val="right"/>
        <w:rPr>
          <w:color w:val="000000"/>
        </w:rPr>
      </w:pPr>
    </w:p>
    <w:p w:rsidR="001A3263" w:rsidRPr="0035410B" w:rsidRDefault="001A3263" w:rsidP="001A3263">
      <w:pPr>
        <w:pStyle w:val="western"/>
        <w:shd w:val="clear" w:color="auto" w:fill="FFFFFF"/>
        <w:spacing w:before="0" w:beforeAutospacing="0" w:after="0" w:afterAutospacing="0"/>
        <w:jc w:val="right"/>
        <w:rPr>
          <w:rFonts w:ascii="Times New Roman" w:hAnsi="Times New Roman"/>
          <w:color w:val="000000"/>
        </w:rPr>
      </w:pPr>
      <w:r>
        <w:rPr>
          <w:color w:val="000000"/>
        </w:rPr>
        <w:lastRenderedPageBreak/>
        <w:t>Пр</w:t>
      </w:r>
      <w:r w:rsidRPr="0035410B">
        <w:rPr>
          <w:rFonts w:ascii="Times New Roman" w:hAnsi="Times New Roman"/>
          <w:color w:val="000000"/>
        </w:rPr>
        <w:t xml:space="preserve">иложение </w:t>
      </w:r>
      <w:r>
        <w:rPr>
          <w:rFonts w:ascii="Times New Roman" w:hAnsi="Times New Roman"/>
          <w:color w:val="000000"/>
        </w:rPr>
        <w:t>1</w:t>
      </w:r>
    </w:p>
    <w:p w:rsidR="001A3263" w:rsidRPr="0035410B" w:rsidRDefault="00214C48" w:rsidP="001A3263">
      <w:pPr>
        <w:pStyle w:val="western"/>
        <w:shd w:val="clear" w:color="auto" w:fill="FFFFFF"/>
        <w:spacing w:before="0" w:beforeAutospacing="0" w:after="0" w:afterAutospacing="0"/>
        <w:ind w:left="5155"/>
        <w:jc w:val="right"/>
        <w:rPr>
          <w:rFonts w:ascii="Times New Roman" w:hAnsi="Times New Roman"/>
          <w:color w:val="000000"/>
        </w:rPr>
      </w:pPr>
      <w:r>
        <w:rPr>
          <w:rFonts w:ascii="Times New Roman" w:hAnsi="Times New Roman"/>
          <w:color w:val="000000"/>
        </w:rPr>
        <w:t>к постановлению</w:t>
      </w:r>
      <w:r w:rsidR="001A3263" w:rsidRPr="0035410B">
        <w:rPr>
          <w:rFonts w:ascii="Times New Roman" w:hAnsi="Times New Roman"/>
          <w:color w:val="000000"/>
        </w:rPr>
        <w:t xml:space="preserve">   </w:t>
      </w:r>
      <w:r w:rsidR="001A3263">
        <w:rPr>
          <w:rFonts w:ascii="Times New Roman" w:hAnsi="Times New Roman"/>
          <w:color w:val="000000"/>
        </w:rPr>
        <w:t>Лемешкинского</w:t>
      </w:r>
      <w:r w:rsidR="001A3263" w:rsidRPr="0035410B">
        <w:rPr>
          <w:rFonts w:ascii="Times New Roman" w:hAnsi="Times New Roman"/>
          <w:color w:val="000000"/>
        </w:rPr>
        <w:t xml:space="preserve"> сельского поселения</w:t>
      </w:r>
    </w:p>
    <w:p w:rsidR="001A3263" w:rsidRDefault="001A3263" w:rsidP="001A3263">
      <w:pPr>
        <w:pStyle w:val="western"/>
        <w:shd w:val="clear" w:color="auto" w:fill="FFFFFF"/>
        <w:spacing w:before="0" w:beforeAutospacing="0" w:after="0" w:afterAutospacing="0"/>
        <w:ind w:left="5155"/>
        <w:jc w:val="right"/>
        <w:rPr>
          <w:rFonts w:ascii="Times New Roman" w:hAnsi="Times New Roman"/>
          <w:color w:val="000000"/>
        </w:rPr>
      </w:pPr>
      <w:r w:rsidRPr="0035410B">
        <w:rPr>
          <w:rFonts w:ascii="Times New Roman" w:hAnsi="Times New Roman"/>
          <w:color w:val="000000"/>
        </w:rPr>
        <w:t xml:space="preserve">от </w:t>
      </w:r>
      <w:r>
        <w:rPr>
          <w:rFonts w:ascii="Times New Roman" w:hAnsi="Times New Roman"/>
          <w:color w:val="000000"/>
        </w:rPr>
        <w:t>11</w:t>
      </w:r>
      <w:r w:rsidRPr="0035410B">
        <w:rPr>
          <w:rFonts w:ascii="Times New Roman" w:hAnsi="Times New Roman"/>
          <w:color w:val="000000"/>
        </w:rPr>
        <w:t>.</w:t>
      </w:r>
      <w:r>
        <w:rPr>
          <w:rFonts w:ascii="Times New Roman" w:hAnsi="Times New Roman"/>
          <w:color w:val="000000"/>
        </w:rPr>
        <w:t>04</w:t>
      </w:r>
      <w:r w:rsidRPr="0035410B">
        <w:rPr>
          <w:rFonts w:ascii="Times New Roman" w:hAnsi="Times New Roman"/>
          <w:color w:val="000000"/>
        </w:rPr>
        <w:t>.201</w:t>
      </w:r>
      <w:r>
        <w:rPr>
          <w:rFonts w:ascii="Times New Roman" w:hAnsi="Times New Roman"/>
          <w:color w:val="000000"/>
        </w:rPr>
        <w:t xml:space="preserve">8 </w:t>
      </w:r>
      <w:r w:rsidRPr="0035410B">
        <w:rPr>
          <w:rFonts w:ascii="Times New Roman" w:hAnsi="Times New Roman"/>
          <w:color w:val="000000"/>
        </w:rPr>
        <w:t xml:space="preserve">г. № </w:t>
      </w:r>
      <w:r>
        <w:rPr>
          <w:rFonts w:ascii="Times New Roman" w:hAnsi="Times New Roman"/>
          <w:color w:val="000000"/>
        </w:rPr>
        <w:t>21</w:t>
      </w:r>
    </w:p>
    <w:p w:rsidR="0026447D" w:rsidRPr="0035410B" w:rsidRDefault="0026447D" w:rsidP="001A3263">
      <w:pPr>
        <w:pStyle w:val="western"/>
        <w:shd w:val="clear" w:color="auto" w:fill="FFFFFF"/>
        <w:spacing w:before="0" w:beforeAutospacing="0" w:after="0" w:afterAutospacing="0"/>
        <w:ind w:left="5155"/>
        <w:jc w:val="right"/>
        <w:rPr>
          <w:rFonts w:ascii="Times New Roman" w:hAnsi="Times New Roman"/>
          <w:color w:val="000000"/>
        </w:rPr>
      </w:pPr>
    </w:p>
    <w:p w:rsidR="00A6585F" w:rsidRPr="0026447D" w:rsidRDefault="001A3263" w:rsidP="0026447D">
      <w:pPr>
        <w:autoSpaceDN w:val="0"/>
        <w:adjustRightInd w:val="0"/>
        <w:jc w:val="center"/>
        <w:rPr>
          <w:color w:val="000001"/>
          <w:sz w:val="28"/>
          <w:szCs w:val="28"/>
        </w:rPr>
      </w:pPr>
      <w:r w:rsidRPr="0026447D">
        <w:rPr>
          <w:color w:val="000001"/>
          <w:sz w:val="28"/>
          <w:szCs w:val="28"/>
        </w:rPr>
        <w:t>Комиссия</w:t>
      </w:r>
    </w:p>
    <w:p w:rsidR="0026447D" w:rsidRDefault="001A3263" w:rsidP="0026447D">
      <w:pPr>
        <w:suppressAutoHyphens w:val="0"/>
        <w:spacing w:line="276" w:lineRule="auto"/>
        <w:jc w:val="center"/>
        <w:rPr>
          <w:color w:val="000001"/>
          <w:sz w:val="28"/>
          <w:szCs w:val="28"/>
        </w:rPr>
      </w:pPr>
      <w:r w:rsidRPr="001A3263">
        <w:rPr>
          <w:color w:val="000001"/>
          <w:sz w:val="28"/>
          <w:szCs w:val="28"/>
        </w:rPr>
        <w:t xml:space="preserve">по осуществлению закупок на поставку товаров, оказание услуг, выполнения работ для </w:t>
      </w:r>
      <w:proofErr w:type="gramStart"/>
      <w:r w:rsidRPr="001A3263">
        <w:rPr>
          <w:color w:val="000001"/>
          <w:sz w:val="28"/>
          <w:szCs w:val="28"/>
        </w:rPr>
        <w:t>нужд  Лемешкинского</w:t>
      </w:r>
      <w:proofErr w:type="gramEnd"/>
      <w:r w:rsidRPr="001A3263">
        <w:rPr>
          <w:color w:val="000001"/>
          <w:sz w:val="28"/>
          <w:szCs w:val="28"/>
        </w:rPr>
        <w:t xml:space="preserve"> сельского поселения  </w:t>
      </w:r>
    </w:p>
    <w:p w:rsidR="00AE6D8E" w:rsidRDefault="001A3263" w:rsidP="001A3263">
      <w:pPr>
        <w:suppressAutoHyphens w:val="0"/>
        <w:spacing w:after="200" w:line="276" w:lineRule="auto"/>
        <w:jc w:val="center"/>
        <w:rPr>
          <w:color w:val="000001"/>
          <w:sz w:val="28"/>
          <w:szCs w:val="28"/>
        </w:rPr>
      </w:pPr>
      <w:r w:rsidRPr="001A3263">
        <w:rPr>
          <w:color w:val="000001"/>
          <w:sz w:val="28"/>
          <w:szCs w:val="28"/>
        </w:rPr>
        <w:t xml:space="preserve">(далее – </w:t>
      </w:r>
      <w:r w:rsidR="00214C48">
        <w:rPr>
          <w:color w:val="000001"/>
          <w:sz w:val="28"/>
          <w:szCs w:val="28"/>
        </w:rPr>
        <w:t>Постоянна</w:t>
      </w:r>
      <w:r w:rsidRPr="001A3263">
        <w:rPr>
          <w:color w:val="000001"/>
          <w:sz w:val="28"/>
          <w:szCs w:val="28"/>
        </w:rPr>
        <w:t>я комиссия)</w:t>
      </w:r>
    </w:p>
    <w:p w:rsidR="0026447D" w:rsidRPr="0026447D" w:rsidRDefault="0026447D" w:rsidP="0026447D">
      <w:pPr>
        <w:jc w:val="both"/>
        <w:rPr>
          <w:sz w:val="28"/>
          <w:szCs w:val="28"/>
          <w:lang w:eastAsia="ru-RU"/>
        </w:rPr>
      </w:pPr>
      <w:r w:rsidRPr="0026447D">
        <w:rPr>
          <w:sz w:val="28"/>
          <w:szCs w:val="28"/>
          <w:lang w:eastAsia="ru-RU"/>
        </w:rPr>
        <w:t xml:space="preserve">1.Лемешкин И.А.  -  глава Лемешкинского сельского поселения    </w:t>
      </w:r>
    </w:p>
    <w:p w:rsidR="0026447D" w:rsidRPr="0026447D" w:rsidRDefault="0026447D" w:rsidP="0026447D">
      <w:pPr>
        <w:suppressAutoHyphens w:val="0"/>
        <w:jc w:val="both"/>
        <w:rPr>
          <w:sz w:val="28"/>
          <w:szCs w:val="28"/>
          <w:lang w:eastAsia="ru-RU"/>
        </w:rPr>
      </w:pPr>
      <w:r w:rsidRPr="0026447D">
        <w:rPr>
          <w:sz w:val="28"/>
          <w:szCs w:val="28"/>
          <w:lang w:eastAsia="ru-RU"/>
        </w:rPr>
        <w:t xml:space="preserve">                                   председатель комиссии;                             </w:t>
      </w:r>
    </w:p>
    <w:p w:rsidR="00214C48" w:rsidRDefault="0026447D" w:rsidP="0026447D">
      <w:pPr>
        <w:suppressAutoHyphens w:val="0"/>
        <w:jc w:val="both"/>
        <w:rPr>
          <w:sz w:val="28"/>
          <w:szCs w:val="28"/>
          <w:lang w:eastAsia="ru-RU"/>
        </w:rPr>
      </w:pPr>
      <w:r w:rsidRPr="0026447D">
        <w:rPr>
          <w:sz w:val="28"/>
          <w:szCs w:val="28"/>
          <w:lang w:eastAsia="ru-RU"/>
        </w:rPr>
        <w:t xml:space="preserve">2. </w:t>
      </w:r>
      <w:r>
        <w:rPr>
          <w:sz w:val="28"/>
          <w:szCs w:val="28"/>
          <w:lang w:eastAsia="ru-RU"/>
        </w:rPr>
        <w:t>Нестерова</w:t>
      </w:r>
      <w:r w:rsidRPr="0026447D">
        <w:rPr>
          <w:sz w:val="28"/>
          <w:szCs w:val="28"/>
          <w:lang w:eastAsia="ru-RU"/>
        </w:rPr>
        <w:t xml:space="preserve"> </w:t>
      </w:r>
      <w:r>
        <w:rPr>
          <w:sz w:val="28"/>
          <w:szCs w:val="28"/>
          <w:lang w:eastAsia="ru-RU"/>
        </w:rPr>
        <w:t>Н</w:t>
      </w:r>
      <w:r w:rsidRPr="0026447D">
        <w:rPr>
          <w:sz w:val="28"/>
          <w:szCs w:val="28"/>
          <w:lang w:eastAsia="ru-RU"/>
        </w:rPr>
        <w:t xml:space="preserve">.В.- </w:t>
      </w:r>
      <w:r w:rsidR="00214C48">
        <w:rPr>
          <w:sz w:val="28"/>
          <w:szCs w:val="28"/>
          <w:lang w:eastAsia="ru-RU"/>
        </w:rPr>
        <w:t xml:space="preserve"> </w:t>
      </w:r>
      <w:r>
        <w:rPr>
          <w:sz w:val="28"/>
          <w:szCs w:val="28"/>
          <w:lang w:eastAsia="ru-RU"/>
        </w:rPr>
        <w:t>специалист</w:t>
      </w:r>
      <w:r w:rsidRPr="0026447D">
        <w:rPr>
          <w:sz w:val="28"/>
          <w:szCs w:val="28"/>
          <w:lang w:eastAsia="ru-RU"/>
        </w:rPr>
        <w:t xml:space="preserve"> отдела экономик</w:t>
      </w:r>
      <w:r>
        <w:rPr>
          <w:sz w:val="28"/>
          <w:szCs w:val="28"/>
          <w:lang w:eastAsia="ru-RU"/>
        </w:rPr>
        <w:t>и</w:t>
      </w:r>
      <w:r w:rsidRPr="0026447D">
        <w:rPr>
          <w:sz w:val="28"/>
          <w:szCs w:val="28"/>
          <w:lang w:eastAsia="ru-RU"/>
        </w:rPr>
        <w:t xml:space="preserve"> администрации </w:t>
      </w:r>
    </w:p>
    <w:p w:rsidR="00214C48" w:rsidRDefault="00214C48" w:rsidP="0026447D">
      <w:pPr>
        <w:suppressAutoHyphens w:val="0"/>
        <w:jc w:val="both"/>
        <w:rPr>
          <w:sz w:val="28"/>
          <w:szCs w:val="28"/>
          <w:lang w:eastAsia="ru-RU"/>
        </w:rPr>
      </w:pPr>
      <w:r>
        <w:rPr>
          <w:sz w:val="28"/>
          <w:szCs w:val="28"/>
          <w:lang w:eastAsia="ru-RU"/>
        </w:rPr>
        <w:t xml:space="preserve">                                  Руднянского</w:t>
      </w:r>
      <w:r w:rsidR="0026447D" w:rsidRPr="0026447D">
        <w:rPr>
          <w:sz w:val="28"/>
          <w:szCs w:val="28"/>
          <w:lang w:eastAsia="ru-RU"/>
        </w:rPr>
        <w:t xml:space="preserve"> муниципального района, </w:t>
      </w:r>
    </w:p>
    <w:p w:rsidR="0026447D" w:rsidRPr="0026447D" w:rsidRDefault="00214C48" w:rsidP="0026447D">
      <w:pPr>
        <w:suppressAutoHyphens w:val="0"/>
        <w:jc w:val="both"/>
        <w:rPr>
          <w:sz w:val="28"/>
          <w:szCs w:val="28"/>
          <w:lang w:eastAsia="ru-RU"/>
        </w:rPr>
      </w:pPr>
      <w:r>
        <w:rPr>
          <w:sz w:val="28"/>
          <w:szCs w:val="28"/>
          <w:lang w:eastAsia="ru-RU"/>
        </w:rPr>
        <w:t xml:space="preserve">                                  </w:t>
      </w:r>
      <w:r w:rsidR="0026447D">
        <w:rPr>
          <w:sz w:val="28"/>
          <w:szCs w:val="28"/>
          <w:lang w:eastAsia="ru-RU"/>
        </w:rPr>
        <w:t>(по согласованию)</w:t>
      </w:r>
    </w:p>
    <w:p w:rsidR="0026447D" w:rsidRDefault="0026447D" w:rsidP="0026447D">
      <w:pPr>
        <w:suppressAutoHyphens w:val="0"/>
        <w:jc w:val="both"/>
        <w:rPr>
          <w:sz w:val="28"/>
          <w:szCs w:val="28"/>
          <w:lang w:eastAsia="ru-RU"/>
        </w:rPr>
      </w:pPr>
      <w:r w:rsidRPr="0026447D">
        <w:rPr>
          <w:sz w:val="28"/>
          <w:szCs w:val="28"/>
          <w:lang w:eastAsia="ru-RU"/>
        </w:rPr>
        <w:t xml:space="preserve">3. </w:t>
      </w:r>
      <w:r>
        <w:rPr>
          <w:sz w:val="28"/>
          <w:szCs w:val="28"/>
          <w:lang w:eastAsia="ru-RU"/>
        </w:rPr>
        <w:t>Рейн О.В.</w:t>
      </w:r>
      <w:r w:rsidRPr="0026447D">
        <w:rPr>
          <w:sz w:val="28"/>
          <w:szCs w:val="28"/>
          <w:lang w:eastAsia="ru-RU"/>
        </w:rPr>
        <w:t xml:space="preserve">  –  </w:t>
      </w:r>
      <w:r w:rsidR="00214C48">
        <w:rPr>
          <w:sz w:val="28"/>
          <w:szCs w:val="28"/>
          <w:lang w:eastAsia="ru-RU"/>
        </w:rPr>
        <w:t xml:space="preserve">       </w:t>
      </w:r>
      <w:r>
        <w:rPr>
          <w:sz w:val="28"/>
          <w:szCs w:val="28"/>
          <w:lang w:eastAsia="ru-RU"/>
        </w:rPr>
        <w:t>главный специалист-бухгалтер</w:t>
      </w:r>
      <w:r w:rsidRPr="0026447D">
        <w:rPr>
          <w:sz w:val="28"/>
          <w:szCs w:val="28"/>
          <w:lang w:eastAsia="ru-RU"/>
        </w:rPr>
        <w:t xml:space="preserve"> Администрации </w:t>
      </w:r>
    </w:p>
    <w:p w:rsidR="00214C48" w:rsidRDefault="0026447D" w:rsidP="0026447D">
      <w:pPr>
        <w:suppressAutoHyphens w:val="0"/>
        <w:jc w:val="both"/>
        <w:rPr>
          <w:sz w:val="28"/>
          <w:szCs w:val="28"/>
          <w:lang w:eastAsia="ru-RU"/>
        </w:rPr>
      </w:pPr>
      <w:r>
        <w:rPr>
          <w:sz w:val="28"/>
          <w:szCs w:val="28"/>
          <w:lang w:eastAsia="ru-RU"/>
        </w:rPr>
        <w:t xml:space="preserve">   </w:t>
      </w:r>
      <w:r w:rsidR="00214C48">
        <w:rPr>
          <w:sz w:val="28"/>
          <w:szCs w:val="28"/>
          <w:lang w:eastAsia="ru-RU"/>
        </w:rPr>
        <w:t xml:space="preserve">                              </w:t>
      </w:r>
      <w:r w:rsidRPr="0026447D">
        <w:rPr>
          <w:sz w:val="28"/>
          <w:szCs w:val="28"/>
          <w:lang w:eastAsia="ru-RU"/>
        </w:rPr>
        <w:t>Лемешкинского</w:t>
      </w:r>
      <w:r>
        <w:rPr>
          <w:sz w:val="28"/>
          <w:szCs w:val="28"/>
          <w:lang w:eastAsia="ru-RU"/>
        </w:rPr>
        <w:t xml:space="preserve"> </w:t>
      </w:r>
      <w:r w:rsidRPr="0026447D">
        <w:rPr>
          <w:sz w:val="28"/>
          <w:szCs w:val="28"/>
          <w:lang w:eastAsia="ru-RU"/>
        </w:rPr>
        <w:t>сельского поселения,</w:t>
      </w:r>
      <w:r w:rsidR="00214C48" w:rsidRPr="00214C48">
        <w:t xml:space="preserve"> </w:t>
      </w:r>
      <w:r w:rsidR="00214C48" w:rsidRPr="00214C48">
        <w:rPr>
          <w:sz w:val="28"/>
          <w:szCs w:val="28"/>
          <w:lang w:eastAsia="ru-RU"/>
        </w:rPr>
        <w:t>зам. председателя</w:t>
      </w:r>
    </w:p>
    <w:p w:rsidR="0026447D" w:rsidRPr="0026447D" w:rsidRDefault="00214C48" w:rsidP="0026447D">
      <w:pPr>
        <w:suppressAutoHyphens w:val="0"/>
        <w:jc w:val="both"/>
        <w:rPr>
          <w:sz w:val="28"/>
          <w:szCs w:val="28"/>
          <w:lang w:eastAsia="ru-RU"/>
        </w:rPr>
      </w:pPr>
      <w:r>
        <w:rPr>
          <w:sz w:val="28"/>
          <w:szCs w:val="28"/>
          <w:lang w:eastAsia="ru-RU"/>
        </w:rPr>
        <w:t xml:space="preserve">                                 </w:t>
      </w:r>
      <w:r w:rsidRPr="00214C48">
        <w:rPr>
          <w:sz w:val="28"/>
          <w:szCs w:val="28"/>
          <w:lang w:eastAsia="ru-RU"/>
        </w:rPr>
        <w:t xml:space="preserve"> комиссии;</w:t>
      </w:r>
      <w:r w:rsidR="0026447D" w:rsidRPr="0026447D">
        <w:rPr>
          <w:sz w:val="28"/>
          <w:szCs w:val="28"/>
          <w:lang w:eastAsia="ru-RU"/>
        </w:rPr>
        <w:t xml:space="preserve"> </w:t>
      </w:r>
    </w:p>
    <w:p w:rsidR="00214C48" w:rsidRDefault="0026447D" w:rsidP="0026447D">
      <w:pPr>
        <w:suppressAutoHyphens w:val="0"/>
        <w:jc w:val="both"/>
        <w:rPr>
          <w:sz w:val="28"/>
          <w:szCs w:val="28"/>
          <w:lang w:eastAsia="ru-RU"/>
        </w:rPr>
      </w:pPr>
      <w:r w:rsidRPr="0026447D">
        <w:rPr>
          <w:sz w:val="28"/>
          <w:szCs w:val="28"/>
          <w:lang w:eastAsia="ru-RU"/>
        </w:rPr>
        <w:t xml:space="preserve">4. </w:t>
      </w:r>
      <w:proofErr w:type="spellStart"/>
      <w:r w:rsidR="00214C48">
        <w:rPr>
          <w:sz w:val="28"/>
          <w:szCs w:val="28"/>
          <w:lang w:eastAsia="ru-RU"/>
        </w:rPr>
        <w:t>Шерстнева</w:t>
      </w:r>
      <w:proofErr w:type="spellEnd"/>
      <w:r w:rsidR="00214C48">
        <w:rPr>
          <w:sz w:val="28"/>
          <w:szCs w:val="28"/>
          <w:lang w:eastAsia="ru-RU"/>
        </w:rPr>
        <w:t xml:space="preserve"> В.В.</w:t>
      </w:r>
      <w:r w:rsidRPr="0026447D">
        <w:rPr>
          <w:sz w:val="28"/>
          <w:szCs w:val="28"/>
          <w:lang w:eastAsia="ru-RU"/>
        </w:rPr>
        <w:t xml:space="preserve"> – специалист </w:t>
      </w:r>
      <w:proofErr w:type="gramStart"/>
      <w:r w:rsidRPr="0026447D">
        <w:rPr>
          <w:sz w:val="28"/>
          <w:szCs w:val="28"/>
          <w:lang w:eastAsia="ru-RU"/>
        </w:rPr>
        <w:t xml:space="preserve">по </w:t>
      </w:r>
      <w:r w:rsidR="00214C48">
        <w:rPr>
          <w:sz w:val="28"/>
          <w:szCs w:val="28"/>
          <w:lang w:eastAsia="ru-RU"/>
        </w:rPr>
        <w:t xml:space="preserve"> налогам</w:t>
      </w:r>
      <w:proofErr w:type="gramEnd"/>
      <w:r w:rsidR="00214C48">
        <w:rPr>
          <w:sz w:val="28"/>
          <w:szCs w:val="28"/>
          <w:lang w:eastAsia="ru-RU"/>
        </w:rPr>
        <w:t xml:space="preserve"> и сборам Администрации </w:t>
      </w:r>
    </w:p>
    <w:p w:rsidR="00214C48" w:rsidRDefault="00214C48" w:rsidP="0026447D">
      <w:pPr>
        <w:suppressAutoHyphens w:val="0"/>
        <w:jc w:val="both"/>
        <w:rPr>
          <w:sz w:val="28"/>
          <w:szCs w:val="28"/>
          <w:lang w:eastAsia="ru-RU"/>
        </w:rPr>
      </w:pPr>
      <w:r>
        <w:rPr>
          <w:sz w:val="28"/>
          <w:szCs w:val="28"/>
          <w:lang w:eastAsia="ru-RU"/>
        </w:rPr>
        <w:t xml:space="preserve">                                  Лемешкинского сельского поселения, </w:t>
      </w:r>
      <w:r w:rsidRPr="00214C48">
        <w:rPr>
          <w:sz w:val="28"/>
          <w:szCs w:val="28"/>
          <w:lang w:eastAsia="ru-RU"/>
        </w:rPr>
        <w:t xml:space="preserve">секретарь </w:t>
      </w:r>
    </w:p>
    <w:p w:rsidR="0026447D" w:rsidRPr="0026447D" w:rsidRDefault="00214C48" w:rsidP="0026447D">
      <w:pPr>
        <w:suppressAutoHyphens w:val="0"/>
        <w:jc w:val="both"/>
        <w:rPr>
          <w:sz w:val="28"/>
          <w:szCs w:val="28"/>
          <w:lang w:eastAsia="ru-RU"/>
        </w:rPr>
      </w:pPr>
      <w:r>
        <w:rPr>
          <w:sz w:val="28"/>
          <w:szCs w:val="28"/>
          <w:lang w:eastAsia="ru-RU"/>
        </w:rPr>
        <w:t xml:space="preserve">                                   </w:t>
      </w:r>
      <w:r w:rsidRPr="00214C48">
        <w:rPr>
          <w:sz w:val="28"/>
          <w:szCs w:val="28"/>
          <w:lang w:eastAsia="ru-RU"/>
        </w:rPr>
        <w:t>комиссии;</w:t>
      </w:r>
    </w:p>
    <w:p w:rsidR="00214C48" w:rsidRDefault="0026447D" w:rsidP="00214C48">
      <w:pPr>
        <w:suppressAutoHyphens w:val="0"/>
        <w:jc w:val="both"/>
        <w:rPr>
          <w:sz w:val="28"/>
          <w:szCs w:val="28"/>
          <w:lang w:eastAsia="ru-RU"/>
        </w:rPr>
      </w:pPr>
      <w:r w:rsidRPr="0026447D">
        <w:rPr>
          <w:sz w:val="28"/>
          <w:szCs w:val="28"/>
          <w:lang w:eastAsia="ru-RU"/>
        </w:rPr>
        <w:t xml:space="preserve">5. </w:t>
      </w:r>
      <w:r w:rsidR="00214C48">
        <w:rPr>
          <w:sz w:val="28"/>
          <w:szCs w:val="28"/>
          <w:lang w:eastAsia="ru-RU"/>
        </w:rPr>
        <w:t>Бессарабова В.И.- директор МКУ «</w:t>
      </w:r>
      <w:proofErr w:type="spellStart"/>
      <w:r w:rsidR="00214C48">
        <w:rPr>
          <w:sz w:val="28"/>
          <w:szCs w:val="28"/>
          <w:lang w:eastAsia="ru-RU"/>
        </w:rPr>
        <w:t>Лемешкинскоий</w:t>
      </w:r>
      <w:proofErr w:type="spellEnd"/>
      <w:r w:rsidR="00214C48">
        <w:rPr>
          <w:sz w:val="28"/>
          <w:szCs w:val="28"/>
          <w:lang w:eastAsia="ru-RU"/>
        </w:rPr>
        <w:t xml:space="preserve"> сельский дом </w:t>
      </w:r>
    </w:p>
    <w:p w:rsidR="0026447D" w:rsidRDefault="00214C48" w:rsidP="0026447D">
      <w:pPr>
        <w:suppressAutoHyphens w:val="0"/>
        <w:jc w:val="both"/>
        <w:rPr>
          <w:sz w:val="28"/>
          <w:szCs w:val="28"/>
          <w:lang w:eastAsia="ru-RU"/>
        </w:rPr>
      </w:pPr>
      <w:r>
        <w:rPr>
          <w:sz w:val="28"/>
          <w:szCs w:val="28"/>
          <w:lang w:eastAsia="ru-RU"/>
        </w:rPr>
        <w:t xml:space="preserve">                                   Культуры», член комиссии;</w:t>
      </w:r>
    </w:p>
    <w:p w:rsidR="00214C48" w:rsidRPr="0026447D" w:rsidRDefault="00214C48" w:rsidP="0026447D">
      <w:pPr>
        <w:suppressAutoHyphens w:val="0"/>
        <w:jc w:val="both"/>
        <w:rPr>
          <w:sz w:val="28"/>
          <w:szCs w:val="28"/>
          <w:lang w:eastAsia="ru-RU"/>
        </w:rPr>
      </w:pPr>
      <w:r>
        <w:rPr>
          <w:sz w:val="28"/>
          <w:szCs w:val="28"/>
          <w:lang w:eastAsia="ru-RU"/>
        </w:rPr>
        <w:t>6. Ревенко С.Н.-        директор МКУ «Благоустройство»,</w:t>
      </w:r>
      <w:r w:rsidRPr="00214C48">
        <w:t xml:space="preserve"> </w:t>
      </w:r>
      <w:r w:rsidRPr="00214C48">
        <w:rPr>
          <w:sz w:val="28"/>
          <w:szCs w:val="28"/>
          <w:lang w:eastAsia="ru-RU"/>
        </w:rPr>
        <w:t>член комиссии.</w:t>
      </w:r>
    </w:p>
    <w:p w:rsidR="0026447D" w:rsidRDefault="0026447D"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214C48" w:rsidRPr="001A3263" w:rsidRDefault="00214C48" w:rsidP="0026447D">
      <w:pPr>
        <w:tabs>
          <w:tab w:val="left" w:pos="492"/>
        </w:tabs>
        <w:suppressAutoHyphens w:val="0"/>
        <w:spacing w:after="200" w:line="276" w:lineRule="auto"/>
        <w:rPr>
          <w:rFonts w:ascii="Calibri" w:eastAsia="Calibri" w:hAnsi="Calibri"/>
          <w:color w:val="000000"/>
          <w:sz w:val="28"/>
          <w:szCs w:val="28"/>
          <w:lang w:eastAsia="ru-RU"/>
        </w:rPr>
      </w:pPr>
    </w:p>
    <w:p w:rsidR="00A6585F" w:rsidRPr="0035410B" w:rsidRDefault="00A6585F" w:rsidP="00A6585F">
      <w:pPr>
        <w:pStyle w:val="western"/>
        <w:shd w:val="clear" w:color="auto" w:fill="FFFFFF"/>
        <w:spacing w:before="0" w:beforeAutospacing="0" w:after="0" w:afterAutospacing="0"/>
        <w:jc w:val="right"/>
        <w:rPr>
          <w:rFonts w:ascii="Times New Roman" w:hAnsi="Times New Roman"/>
          <w:color w:val="000000"/>
        </w:rPr>
      </w:pPr>
      <w:r>
        <w:rPr>
          <w:color w:val="000000"/>
        </w:rPr>
        <w:t xml:space="preserve"> Пр</w:t>
      </w:r>
      <w:r w:rsidRPr="0035410B">
        <w:rPr>
          <w:rFonts w:ascii="Times New Roman" w:hAnsi="Times New Roman"/>
          <w:color w:val="000000"/>
        </w:rPr>
        <w:t>иложение 2</w:t>
      </w:r>
    </w:p>
    <w:p w:rsidR="00A6585F" w:rsidRPr="0035410B" w:rsidRDefault="00A6585F" w:rsidP="00A6585F">
      <w:pPr>
        <w:pStyle w:val="western"/>
        <w:shd w:val="clear" w:color="auto" w:fill="FFFFFF"/>
        <w:spacing w:before="0" w:beforeAutospacing="0" w:after="0" w:afterAutospacing="0"/>
        <w:jc w:val="right"/>
        <w:rPr>
          <w:rFonts w:ascii="Times New Roman" w:hAnsi="Times New Roman"/>
          <w:color w:val="000000"/>
        </w:rPr>
      </w:pPr>
      <w:r w:rsidRPr="0035410B">
        <w:rPr>
          <w:rFonts w:ascii="Times New Roman" w:hAnsi="Times New Roman"/>
          <w:color w:val="000000"/>
        </w:rPr>
        <w:t>Утверждено</w:t>
      </w:r>
    </w:p>
    <w:p w:rsidR="00A6585F" w:rsidRPr="0035410B" w:rsidRDefault="00A6585F" w:rsidP="00A6585F">
      <w:pPr>
        <w:pStyle w:val="western"/>
        <w:shd w:val="clear" w:color="auto" w:fill="FFFFFF"/>
        <w:spacing w:before="0" w:beforeAutospacing="0" w:after="0" w:afterAutospacing="0"/>
        <w:ind w:left="5155"/>
        <w:jc w:val="right"/>
        <w:rPr>
          <w:rFonts w:ascii="Times New Roman" w:hAnsi="Times New Roman"/>
          <w:color w:val="000000"/>
        </w:rPr>
      </w:pPr>
      <w:r w:rsidRPr="0035410B">
        <w:rPr>
          <w:rFonts w:ascii="Times New Roman" w:hAnsi="Times New Roman"/>
          <w:color w:val="000000"/>
        </w:rPr>
        <w:t xml:space="preserve">Постановлением   </w:t>
      </w:r>
      <w:r w:rsidR="001A3263">
        <w:rPr>
          <w:rFonts w:ascii="Times New Roman" w:hAnsi="Times New Roman"/>
          <w:color w:val="000000"/>
        </w:rPr>
        <w:t>Лемешкинского</w:t>
      </w:r>
      <w:r w:rsidRPr="0035410B">
        <w:rPr>
          <w:rFonts w:ascii="Times New Roman" w:hAnsi="Times New Roman"/>
          <w:color w:val="000000"/>
        </w:rPr>
        <w:t xml:space="preserve"> сельского поселения</w:t>
      </w:r>
    </w:p>
    <w:p w:rsidR="00A6585F" w:rsidRPr="00214C48" w:rsidRDefault="0026447D" w:rsidP="0026447D">
      <w:pPr>
        <w:pStyle w:val="western"/>
        <w:shd w:val="clear" w:color="auto" w:fill="FFFFFF"/>
        <w:spacing w:before="0" w:beforeAutospacing="0" w:after="0" w:afterAutospacing="0"/>
        <w:jc w:val="center"/>
        <w:rPr>
          <w:rFonts w:ascii="Times New Roman" w:hAnsi="Times New Roman"/>
          <w:color w:val="000000"/>
        </w:rPr>
      </w:pPr>
      <w:r w:rsidRPr="00214C48">
        <w:rPr>
          <w:rFonts w:ascii="Times New Roman" w:hAnsi="Times New Roman"/>
          <w:color w:val="000000"/>
          <w:sz w:val="28"/>
          <w:szCs w:val="28"/>
        </w:rPr>
        <w:t xml:space="preserve">                                                                                  </w:t>
      </w:r>
      <w:r w:rsidR="00214C48">
        <w:rPr>
          <w:rFonts w:ascii="Times New Roman" w:hAnsi="Times New Roman"/>
          <w:color w:val="000000"/>
          <w:sz w:val="28"/>
          <w:szCs w:val="28"/>
        </w:rPr>
        <w:t xml:space="preserve">                </w:t>
      </w:r>
      <w:r w:rsidR="001A3263" w:rsidRPr="00214C48">
        <w:rPr>
          <w:rFonts w:ascii="Times New Roman" w:hAnsi="Times New Roman"/>
          <w:color w:val="000000"/>
        </w:rPr>
        <w:t>от 11.04.2018 г. № 21</w:t>
      </w:r>
    </w:p>
    <w:p w:rsidR="0026447D" w:rsidRPr="00214C48" w:rsidRDefault="0026447D" w:rsidP="0026447D">
      <w:pPr>
        <w:pStyle w:val="western"/>
        <w:shd w:val="clear" w:color="auto" w:fill="FFFFFF"/>
        <w:spacing w:before="0" w:beforeAutospacing="0" w:after="0" w:afterAutospacing="0"/>
        <w:jc w:val="center"/>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color w:val="000000"/>
          <w:sz w:val="28"/>
          <w:szCs w:val="28"/>
        </w:rPr>
      </w:pPr>
      <w:r w:rsidRPr="00214C48">
        <w:rPr>
          <w:rFonts w:ascii="Times New Roman" w:hAnsi="Times New Roman"/>
          <w:b/>
          <w:bCs/>
          <w:color w:val="000000"/>
          <w:sz w:val="28"/>
          <w:szCs w:val="28"/>
        </w:rPr>
        <w:t>ПОЛОЖЕНИЕ</w:t>
      </w:r>
    </w:p>
    <w:p w:rsidR="00A6585F" w:rsidRPr="00214C48" w:rsidRDefault="00A6585F" w:rsidP="00A6585F">
      <w:pPr>
        <w:pStyle w:val="western"/>
        <w:shd w:val="clear" w:color="auto" w:fill="FFFFFF"/>
        <w:spacing w:before="0" w:beforeAutospacing="0" w:after="0" w:afterAutospacing="0"/>
        <w:jc w:val="center"/>
        <w:rPr>
          <w:rFonts w:ascii="Times New Roman" w:hAnsi="Times New Roman"/>
          <w:color w:val="000000"/>
          <w:sz w:val="28"/>
          <w:szCs w:val="28"/>
        </w:rPr>
      </w:pPr>
      <w:r w:rsidRPr="00214C48">
        <w:rPr>
          <w:rFonts w:ascii="Times New Roman" w:hAnsi="Times New Roman"/>
          <w:b/>
          <w:bCs/>
          <w:color w:val="000000"/>
          <w:sz w:val="28"/>
          <w:szCs w:val="28"/>
        </w:rPr>
        <w:t xml:space="preserve">о </w:t>
      </w:r>
      <w:r w:rsidR="00214C48">
        <w:rPr>
          <w:rFonts w:ascii="Times New Roman" w:hAnsi="Times New Roman"/>
          <w:b/>
          <w:bCs/>
          <w:color w:val="000000"/>
          <w:sz w:val="28"/>
          <w:szCs w:val="28"/>
        </w:rPr>
        <w:t>Постоянной</w:t>
      </w:r>
      <w:r w:rsidRPr="00214C48">
        <w:rPr>
          <w:rFonts w:ascii="Times New Roman" w:hAnsi="Times New Roman"/>
          <w:b/>
          <w:bCs/>
          <w:color w:val="000000"/>
          <w:sz w:val="28"/>
          <w:szCs w:val="28"/>
        </w:rPr>
        <w:t xml:space="preserve"> комиссии по осуществлению закупок для муниципальных нужд </w:t>
      </w:r>
      <w:r w:rsidR="001A3263" w:rsidRPr="00214C48">
        <w:rPr>
          <w:rFonts w:ascii="Times New Roman" w:hAnsi="Times New Roman"/>
          <w:b/>
          <w:bCs/>
          <w:color w:val="000000"/>
          <w:sz w:val="28"/>
          <w:szCs w:val="28"/>
        </w:rPr>
        <w:t>Лемешкинского</w:t>
      </w:r>
      <w:r w:rsidRPr="00214C48">
        <w:rPr>
          <w:rFonts w:ascii="Times New Roman" w:hAnsi="Times New Roman"/>
          <w:b/>
          <w:bCs/>
          <w:color w:val="000000"/>
          <w:sz w:val="28"/>
          <w:szCs w:val="28"/>
        </w:rPr>
        <w:t xml:space="preserve"> сельского </w:t>
      </w:r>
      <w:proofErr w:type="gramStart"/>
      <w:r w:rsidRPr="00214C48">
        <w:rPr>
          <w:rFonts w:ascii="Times New Roman" w:hAnsi="Times New Roman"/>
          <w:b/>
          <w:bCs/>
          <w:color w:val="000000"/>
          <w:sz w:val="28"/>
          <w:szCs w:val="28"/>
        </w:rPr>
        <w:t xml:space="preserve">поселения  </w:t>
      </w:r>
      <w:r w:rsidR="001A3263" w:rsidRPr="00214C48">
        <w:rPr>
          <w:rFonts w:ascii="Times New Roman" w:hAnsi="Times New Roman"/>
          <w:b/>
          <w:bCs/>
          <w:color w:val="000000"/>
          <w:sz w:val="28"/>
          <w:szCs w:val="28"/>
        </w:rPr>
        <w:t>Руднянского</w:t>
      </w:r>
      <w:proofErr w:type="gramEnd"/>
      <w:r w:rsidRPr="00214C48">
        <w:rPr>
          <w:rFonts w:ascii="Times New Roman" w:hAnsi="Times New Roman"/>
          <w:b/>
          <w:bCs/>
          <w:color w:val="000000"/>
          <w:sz w:val="28"/>
          <w:szCs w:val="28"/>
        </w:rPr>
        <w:t xml:space="preserve"> муниципального района Волгоградской области</w:t>
      </w:r>
    </w:p>
    <w:p w:rsidR="00A6585F" w:rsidRPr="00214C48" w:rsidRDefault="00A6585F" w:rsidP="00A6585F">
      <w:pPr>
        <w:pStyle w:val="western"/>
        <w:shd w:val="clear" w:color="auto" w:fill="FFFFFF"/>
        <w:spacing w:before="0" w:beforeAutospacing="0" w:after="0" w:afterAutospacing="0"/>
        <w:jc w:val="center"/>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r w:rsidRPr="00214C48">
        <w:rPr>
          <w:rFonts w:ascii="Times New Roman" w:hAnsi="Times New Roman"/>
          <w:b/>
          <w:color w:val="000000"/>
          <w:sz w:val="28"/>
          <w:szCs w:val="28"/>
          <w:lang w:val="en-US"/>
        </w:rPr>
        <w:t>I</w:t>
      </w:r>
      <w:r w:rsidRPr="00214C48">
        <w:rPr>
          <w:rStyle w:val="apple-converted-space"/>
          <w:rFonts w:ascii="Times New Roman" w:hAnsi="Times New Roman"/>
          <w:b/>
          <w:color w:val="000000"/>
          <w:sz w:val="28"/>
          <w:szCs w:val="28"/>
        </w:rPr>
        <w:t> </w:t>
      </w:r>
      <w:r w:rsidRPr="00214C48">
        <w:rPr>
          <w:rFonts w:ascii="Times New Roman" w:hAnsi="Times New Roman"/>
          <w:b/>
          <w:color w:val="000000"/>
          <w:sz w:val="28"/>
          <w:szCs w:val="28"/>
        </w:rPr>
        <w:t>Общие положения</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1. Настоящее Положение о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по осуществлению закупок для муниципальных нужд </w:t>
      </w:r>
      <w:r w:rsidR="001A3263" w:rsidRPr="00214C48">
        <w:rPr>
          <w:rFonts w:ascii="Times New Roman" w:hAnsi="Times New Roman"/>
          <w:color w:val="000000"/>
          <w:sz w:val="28"/>
          <w:szCs w:val="28"/>
        </w:rPr>
        <w:t>Лемешкинского</w:t>
      </w:r>
      <w:r w:rsidRPr="00214C48">
        <w:rPr>
          <w:rFonts w:ascii="Times New Roman" w:hAnsi="Times New Roman"/>
          <w:color w:val="000000"/>
          <w:sz w:val="28"/>
          <w:szCs w:val="28"/>
        </w:rPr>
        <w:t xml:space="preserve"> сельского поселения (далее – Положение) разработано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деятельности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2. </w:t>
      </w:r>
      <w:r w:rsidR="00A256DC">
        <w:rPr>
          <w:rFonts w:ascii="Times New Roman" w:hAnsi="Times New Roman"/>
          <w:color w:val="000000"/>
          <w:sz w:val="28"/>
          <w:szCs w:val="28"/>
        </w:rPr>
        <w:t>Постоянная</w:t>
      </w:r>
      <w:r w:rsidRPr="00214C48">
        <w:rPr>
          <w:rFonts w:ascii="Times New Roman" w:hAnsi="Times New Roman"/>
          <w:color w:val="000000"/>
          <w:sz w:val="28"/>
          <w:szCs w:val="28"/>
        </w:rPr>
        <w:t xml:space="preserve">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Российской Федерации, Волгоградской области в сфере закупок товаров, работ, услуг для обеспечения государственных и муниципальных нужд (далее – законодательство в сфере закупок), а также настоящим Положением.</w:t>
      </w:r>
    </w:p>
    <w:p w:rsidR="00A6585F" w:rsidRPr="00214C48" w:rsidRDefault="00A6585F" w:rsidP="00A6585F">
      <w:pPr>
        <w:pStyle w:val="western"/>
        <w:shd w:val="clear" w:color="auto" w:fill="FFFFFF"/>
        <w:spacing w:after="0" w:afterAutospacing="0"/>
        <w:jc w:val="center"/>
        <w:rPr>
          <w:rFonts w:ascii="Times New Roman" w:hAnsi="Times New Roman"/>
          <w:b/>
          <w:color w:val="000000"/>
          <w:sz w:val="28"/>
          <w:szCs w:val="28"/>
        </w:rPr>
      </w:pPr>
      <w:r w:rsidRPr="00214C48">
        <w:rPr>
          <w:rFonts w:ascii="Times New Roman" w:hAnsi="Times New Roman"/>
          <w:b/>
          <w:color w:val="000000"/>
          <w:sz w:val="28"/>
          <w:szCs w:val="28"/>
          <w:lang w:val="en-US"/>
        </w:rPr>
        <w:t>II</w:t>
      </w:r>
      <w:r w:rsidRPr="00214C48">
        <w:rPr>
          <w:rFonts w:ascii="Times New Roman" w:hAnsi="Times New Roman"/>
          <w:b/>
          <w:color w:val="000000"/>
          <w:sz w:val="28"/>
          <w:szCs w:val="28"/>
        </w:rPr>
        <w:t xml:space="preserve">. Цели и задачи </w:t>
      </w:r>
      <w:r w:rsidR="00214C48">
        <w:rPr>
          <w:rFonts w:ascii="Times New Roman" w:hAnsi="Times New Roman"/>
          <w:b/>
          <w:color w:val="000000"/>
          <w:sz w:val="28"/>
          <w:szCs w:val="28"/>
        </w:rPr>
        <w:t>Постоянной</w:t>
      </w:r>
      <w:r w:rsidRPr="00214C48">
        <w:rPr>
          <w:rFonts w:ascii="Times New Roman" w:hAnsi="Times New Roman"/>
          <w:b/>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3.1. </w:t>
      </w:r>
      <w:r w:rsidR="00A256DC">
        <w:rPr>
          <w:rFonts w:ascii="Times New Roman" w:hAnsi="Times New Roman"/>
          <w:color w:val="000000"/>
          <w:sz w:val="28"/>
          <w:szCs w:val="28"/>
        </w:rPr>
        <w:t>Постоянная</w:t>
      </w:r>
      <w:r w:rsidRPr="00214C48">
        <w:rPr>
          <w:rFonts w:ascii="Times New Roman" w:hAnsi="Times New Roman"/>
          <w:color w:val="000000"/>
          <w:sz w:val="28"/>
          <w:szCs w:val="28"/>
        </w:rPr>
        <w:t xml:space="preserve"> комиссия создается в целях определения поставщиков по результатам проведения конкурсов, аукционов, запросов котировок, запросов предложений для осуществления Администрацией </w:t>
      </w:r>
      <w:r w:rsidR="001A3263" w:rsidRPr="00214C48">
        <w:rPr>
          <w:rFonts w:ascii="Times New Roman" w:hAnsi="Times New Roman"/>
          <w:color w:val="000000"/>
          <w:sz w:val="28"/>
          <w:szCs w:val="28"/>
        </w:rPr>
        <w:t>Лемешкинского</w:t>
      </w:r>
      <w:r w:rsidRPr="00214C48">
        <w:rPr>
          <w:rFonts w:ascii="Times New Roman" w:hAnsi="Times New Roman"/>
          <w:color w:val="000000"/>
          <w:sz w:val="28"/>
          <w:szCs w:val="28"/>
        </w:rPr>
        <w:t xml:space="preserve"> сельского поселения </w:t>
      </w:r>
      <w:r w:rsidR="001A3263" w:rsidRPr="00214C48">
        <w:rPr>
          <w:rFonts w:ascii="Times New Roman" w:hAnsi="Times New Roman"/>
          <w:color w:val="000000"/>
          <w:sz w:val="28"/>
          <w:szCs w:val="28"/>
        </w:rPr>
        <w:t>Руднянского</w:t>
      </w:r>
      <w:r w:rsidRPr="00214C48">
        <w:rPr>
          <w:rFonts w:ascii="Times New Roman" w:hAnsi="Times New Roman"/>
          <w:color w:val="000000"/>
          <w:sz w:val="28"/>
          <w:szCs w:val="28"/>
        </w:rPr>
        <w:t xml:space="preserve"> муниципального района Волгоградской области (далее – Заказчик) функций по закупке товаров, работ, услуг для муниципальных нужд.</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3.2. Исходя из целей деятельности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определенных в пункте 3.1. настоящего Положения в задачи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входит:</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3.2.1.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 рассмотрение таких заявок в части соответствия их требованиям, установленным в извещении о проведении конкурса и конкурсной документации, и оценка заявок на участие в конкурсе.</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3.2.2. Проверка заявок на участие в электронном аукционе и документов, направленных заказчику оператором электронной площадки на соответствие требованиям, установленным документацией о таком аукционе и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 о соответствии или о несоответствии заявки на участие в таком аукционе требованиям, установленным документацией о таком аукционе, оформление протоколов электронного аукциона.</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3.2.3.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таких заявок в части соответствия их требованиям, установленным в извещении о проведении запроса котировок, оценка таких заявок, определение победителя запроса котировок.</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3.2.4.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оценка таких заявок на основании критериев, указанных в документации о проведении запроса предложений, предложение направить окончательное предложение,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r w:rsidRPr="00214C48">
        <w:rPr>
          <w:rFonts w:ascii="Times New Roman" w:hAnsi="Times New Roman"/>
          <w:b/>
          <w:color w:val="000000"/>
          <w:sz w:val="28"/>
          <w:szCs w:val="28"/>
          <w:lang w:val="en-US"/>
        </w:rPr>
        <w:t>III</w:t>
      </w:r>
      <w:r w:rsidRPr="00214C48">
        <w:rPr>
          <w:rFonts w:ascii="Times New Roman" w:hAnsi="Times New Roman"/>
          <w:b/>
          <w:color w:val="000000"/>
          <w:sz w:val="28"/>
          <w:szCs w:val="28"/>
        </w:rPr>
        <w:t xml:space="preserve">. Порядок формирования </w:t>
      </w:r>
      <w:r w:rsidR="00214C48">
        <w:rPr>
          <w:rFonts w:ascii="Times New Roman" w:hAnsi="Times New Roman"/>
          <w:b/>
          <w:color w:val="000000"/>
          <w:sz w:val="28"/>
          <w:szCs w:val="28"/>
        </w:rPr>
        <w:t>Постоянной</w:t>
      </w:r>
      <w:r w:rsidRPr="00214C48">
        <w:rPr>
          <w:rFonts w:ascii="Times New Roman" w:hAnsi="Times New Roman"/>
          <w:b/>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4.1. </w:t>
      </w:r>
      <w:r w:rsidR="00A256DC">
        <w:rPr>
          <w:rFonts w:ascii="Times New Roman" w:hAnsi="Times New Roman"/>
          <w:color w:val="000000"/>
          <w:sz w:val="28"/>
          <w:szCs w:val="28"/>
        </w:rPr>
        <w:t>Постоянная</w:t>
      </w:r>
      <w:r w:rsidRPr="00214C48">
        <w:rPr>
          <w:rFonts w:ascii="Times New Roman" w:hAnsi="Times New Roman"/>
          <w:color w:val="000000"/>
          <w:sz w:val="28"/>
          <w:szCs w:val="28"/>
        </w:rPr>
        <w:t xml:space="preserve"> комиссия является коллегиальным органом Заказчика, действующим на постоянной основе.</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4.2. Персональный состав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утверждается распоряжением Заказчика до начала проведения закупки.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4.3. Число членов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должно быть не менее чем пять человек. В состав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входят: председатель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(далее – Председатель), заместитель Председателя, секретарь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члены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В отсутствие Председателя его функции выполняет заместитель Председателя.</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4.4. При отсутствии секретаря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его функции выполняет член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уполномоченный на выполнение таких функций Председателем.</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4.5. В состав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должны быть включены преимущественно лица, прошедшие профессиональную переподготовку или повышение квалификации в сфере закупок, а </w:t>
      </w:r>
      <w:proofErr w:type="gramStart"/>
      <w:r w:rsidRPr="00214C48">
        <w:rPr>
          <w:rFonts w:ascii="Times New Roman" w:hAnsi="Times New Roman"/>
          <w:color w:val="000000"/>
          <w:sz w:val="28"/>
          <w:szCs w:val="28"/>
        </w:rPr>
        <w:t>так же</w:t>
      </w:r>
      <w:proofErr w:type="gramEnd"/>
      <w:r w:rsidRPr="00214C48">
        <w:rPr>
          <w:rFonts w:ascii="Times New Roman" w:hAnsi="Times New Roman"/>
          <w:color w:val="000000"/>
          <w:sz w:val="28"/>
          <w:szCs w:val="28"/>
        </w:rPr>
        <w:t xml:space="preserve"> лица, обладающие специальными знаниями, относящимися к объекту закупки.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4.6. Членами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14C48">
        <w:rPr>
          <w:rFonts w:ascii="Times New Roman" w:hAnsi="Times New Roman"/>
          <w:color w:val="000000"/>
          <w:sz w:val="28"/>
          <w:szCs w:val="28"/>
        </w:rPr>
        <w:t>предквалификационного</w:t>
      </w:r>
      <w:proofErr w:type="spellEnd"/>
      <w:r w:rsidRPr="00214C48">
        <w:rPr>
          <w:rFonts w:ascii="Times New Roman" w:hAnsi="Times New Roman"/>
          <w:color w:val="000000"/>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bookmarkStart w:id="0" w:name="sub_75"/>
      <w:bookmarkEnd w:id="0"/>
      <w:r w:rsidRPr="00214C48">
        <w:rPr>
          <w:rFonts w:ascii="Times New Roman" w:hAnsi="Times New Roman"/>
          <w:color w:val="000000"/>
          <w:sz w:val="28"/>
          <w:szCs w:val="28"/>
        </w:rPr>
        <w:t xml:space="preserve">4.7. В случае выявления в составе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4.8. Замена члена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допускается только по решению Заказчика, принявшего решение о создании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4.9. </w:t>
      </w:r>
      <w:r w:rsidR="00A256DC">
        <w:rPr>
          <w:rFonts w:ascii="Times New Roman" w:hAnsi="Times New Roman"/>
          <w:color w:val="000000"/>
          <w:sz w:val="28"/>
          <w:szCs w:val="28"/>
        </w:rPr>
        <w:t>Постоянная</w:t>
      </w:r>
      <w:r w:rsidRPr="00214C48">
        <w:rPr>
          <w:rFonts w:ascii="Times New Roman" w:hAnsi="Times New Roman"/>
          <w:color w:val="000000"/>
          <w:sz w:val="28"/>
          <w:szCs w:val="28"/>
        </w:rPr>
        <w:t xml:space="preserve"> комиссия правомочна осуществлять свои функции, если на заседании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присутствует не менее чем пятьдесят процентов общего числа ее членов. Члены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должны быть своевременно уведомлены Председателем о месте, дате и времени проведения заседания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r w:rsidRPr="00214C48">
        <w:rPr>
          <w:rFonts w:ascii="Times New Roman" w:hAnsi="Times New Roman"/>
          <w:b/>
          <w:color w:val="000000"/>
          <w:sz w:val="28"/>
          <w:szCs w:val="28"/>
          <w:lang w:val="en-US"/>
        </w:rPr>
        <w:t>IV</w:t>
      </w:r>
      <w:r w:rsidRPr="00214C48">
        <w:rPr>
          <w:rFonts w:ascii="Times New Roman" w:hAnsi="Times New Roman"/>
          <w:b/>
          <w:color w:val="000000"/>
          <w:sz w:val="28"/>
          <w:szCs w:val="28"/>
        </w:rPr>
        <w:t xml:space="preserve">. Функции </w:t>
      </w:r>
      <w:r w:rsidR="00214C48">
        <w:rPr>
          <w:rFonts w:ascii="Times New Roman" w:hAnsi="Times New Roman"/>
          <w:b/>
          <w:color w:val="000000"/>
          <w:sz w:val="28"/>
          <w:szCs w:val="28"/>
        </w:rPr>
        <w:t>Постоянной</w:t>
      </w:r>
      <w:r w:rsidRPr="00214C48">
        <w:rPr>
          <w:rFonts w:ascii="Times New Roman" w:hAnsi="Times New Roman"/>
          <w:b/>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Основными функциями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являются:</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5.2. Рассмотрение и оценка заявок на участие в конкурсе.</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5.3. Определение победителя конкурса.</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5.5. Рассмотрение заявок на участие в аукционе.</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5.6. Определение победителя аукциона и подведение итогов аукциона.</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5.7. Ведение протокола рассмотрения первых частей заявок на участие в аукционе, протокола подведения итогов аукциона.</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5.8. Вскрытие конвертов, рассмотрение и оценка заявок на участие в запросе котировок.</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5.9. Определение победителя запроса котировок.</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5.11. Ведение протокола рассмотрения и оценки заявок на участие в запросе котировок.</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5.12. Вскрытие конвертов с заявками на участие в запросе предложений и открытие доступа к заявкам, поданным в форме электронных документов, рассмотрение и оценка заявок на участие в запросе предложений.</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5.13. Определение победителя запроса предложений.</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5.14. Ведение протокола проведения запроса предложений и итогового протокола.</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5.15. Другие функции, связанные с определением поставщика (подрядчика, исполнителя) в порядке, установленном Федеральным законом №44-ФЗ.</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r w:rsidRPr="00214C48">
        <w:rPr>
          <w:rFonts w:ascii="Times New Roman" w:hAnsi="Times New Roman"/>
          <w:b/>
          <w:color w:val="000000"/>
          <w:sz w:val="28"/>
          <w:szCs w:val="28"/>
          <w:lang w:val="en-US"/>
        </w:rPr>
        <w:t>V</w:t>
      </w:r>
      <w:r w:rsidRPr="00214C48">
        <w:rPr>
          <w:rFonts w:ascii="Times New Roman" w:hAnsi="Times New Roman"/>
          <w:b/>
          <w:color w:val="000000"/>
          <w:sz w:val="28"/>
          <w:szCs w:val="28"/>
        </w:rPr>
        <w:t xml:space="preserve">. Права и обязанности </w:t>
      </w:r>
      <w:r w:rsidR="00214C48">
        <w:rPr>
          <w:rFonts w:ascii="Times New Roman" w:hAnsi="Times New Roman"/>
          <w:b/>
          <w:color w:val="000000"/>
          <w:sz w:val="28"/>
          <w:szCs w:val="28"/>
        </w:rPr>
        <w:t>Постоянной</w:t>
      </w:r>
      <w:r w:rsidRPr="00214C48">
        <w:rPr>
          <w:rFonts w:ascii="Times New Roman" w:hAnsi="Times New Roman"/>
          <w:b/>
          <w:color w:val="000000"/>
          <w:sz w:val="28"/>
          <w:szCs w:val="28"/>
        </w:rPr>
        <w:t xml:space="preserve"> комиссии, её членов</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6.1. </w:t>
      </w:r>
      <w:r w:rsidR="00A256DC">
        <w:rPr>
          <w:rFonts w:ascii="Times New Roman" w:hAnsi="Times New Roman"/>
          <w:color w:val="000000"/>
          <w:sz w:val="28"/>
          <w:szCs w:val="28"/>
        </w:rPr>
        <w:t>Постоянная</w:t>
      </w:r>
      <w:r w:rsidRPr="00214C48">
        <w:rPr>
          <w:rFonts w:ascii="Times New Roman" w:hAnsi="Times New Roman"/>
          <w:color w:val="000000"/>
          <w:sz w:val="28"/>
          <w:szCs w:val="28"/>
        </w:rPr>
        <w:t xml:space="preserve"> комиссия обязана:</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6.1.1. Проверять соответствие участников закупки предъявляемым к ним требованиям, установленным Федеральным</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законом № 44-ФЗ, конкурсной документацией или документацией об аукционе, извещением о проведении запроса котировок цен, запроса предложений.</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6.1.2. Не допускать участника закупки к участию в конкурсе, аукционе, запросе предложений в случаях, установленных Федеральным</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законом</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 44-ФЗ, не рассматривать и отклонять котировочные заявки в случаях, установленных Федеральным законом № 44-ФЗ.</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6.1.4. Не проводить переговоры с участниками закупки, кроме случаев обмена информацией, прямо предусмотренных Федеральным</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законом</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 44-ФЗ.</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6.1.5.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6.2. </w:t>
      </w:r>
      <w:r w:rsidR="00A256DC">
        <w:rPr>
          <w:rFonts w:ascii="Times New Roman" w:hAnsi="Times New Roman"/>
          <w:color w:val="000000"/>
          <w:sz w:val="28"/>
          <w:szCs w:val="28"/>
        </w:rPr>
        <w:t>Постоянная</w:t>
      </w:r>
      <w:r w:rsidRPr="00214C48">
        <w:rPr>
          <w:rFonts w:ascii="Times New Roman" w:hAnsi="Times New Roman"/>
          <w:color w:val="000000"/>
          <w:sz w:val="28"/>
          <w:szCs w:val="28"/>
        </w:rPr>
        <w:t xml:space="preserve"> комиссия вправе:</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6.2.1. Проверять соответствие участников закупок следующим требованиям:</w:t>
      </w:r>
    </w:p>
    <w:p w:rsidR="00A6585F" w:rsidRPr="00214C48" w:rsidRDefault="00A6585F" w:rsidP="00A6585F">
      <w:pPr>
        <w:pStyle w:val="a5"/>
        <w:shd w:val="clear" w:color="auto" w:fill="FFFFFF"/>
        <w:spacing w:before="0" w:after="0"/>
        <w:jc w:val="both"/>
        <w:rPr>
          <w:color w:val="000000"/>
          <w:sz w:val="28"/>
          <w:szCs w:val="28"/>
        </w:rPr>
      </w:pPr>
      <w:r w:rsidRPr="00214C48">
        <w:rPr>
          <w:color w:val="000000"/>
          <w:sz w:val="28"/>
          <w:szCs w:val="28"/>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85F" w:rsidRPr="00214C48" w:rsidRDefault="00A6585F" w:rsidP="00A6585F">
      <w:pPr>
        <w:pStyle w:val="a5"/>
        <w:shd w:val="clear" w:color="auto" w:fill="FFFFFF"/>
        <w:spacing w:before="0" w:after="0"/>
        <w:jc w:val="both"/>
        <w:rPr>
          <w:color w:val="000000"/>
          <w:sz w:val="28"/>
          <w:szCs w:val="28"/>
        </w:rPr>
      </w:pPr>
      <w:r w:rsidRPr="00214C48">
        <w:rPr>
          <w:color w:val="000000"/>
          <w:sz w:val="28"/>
          <w:szCs w:val="28"/>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585F" w:rsidRPr="00214C48" w:rsidRDefault="00A6585F" w:rsidP="00A6585F">
      <w:pPr>
        <w:pStyle w:val="a5"/>
        <w:shd w:val="clear" w:color="auto" w:fill="FFFFFF"/>
        <w:spacing w:before="0" w:after="0"/>
        <w:jc w:val="both"/>
        <w:rPr>
          <w:color w:val="000000"/>
          <w:sz w:val="28"/>
          <w:szCs w:val="28"/>
        </w:rPr>
      </w:pPr>
      <w:bookmarkStart w:id="1" w:name="Par463"/>
      <w:bookmarkEnd w:id="1"/>
      <w:r w:rsidRPr="00214C48">
        <w:rPr>
          <w:color w:val="000000"/>
          <w:sz w:val="28"/>
          <w:szCs w:val="2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85F" w:rsidRPr="00214C48" w:rsidRDefault="00A6585F" w:rsidP="00A6585F">
      <w:pPr>
        <w:pStyle w:val="a5"/>
        <w:shd w:val="clear" w:color="auto" w:fill="FFFFFF"/>
        <w:spacing w:before="0" w:after="0"/>
        <w:jc w:val="both"/>
        <w:rPr>
          <w:color w:val="000000"/>
          <w:sz w:val="28"/>
          <w:szCs w:val="28"/>
        </w:rPr>
      </w:pPr>
      <w:bookmarkStart w:id="2" w:name="Par465"/>
      <w:bookmarkStart w:id="3" w:name="Par464"/>
      <w:bookmarkEnd w:id="2"/>
      <w:bookmarkEnd w:id="3"/>
      <w:r w:rsidRPr="00214C48">
        <w:rPr>
          <w:color w:val="000000"/>
          <w:sz w:val="28"/>
          <w:szCs w:val="28"/>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bookmarkStart w:id="4" w:name="Par466"/>
      <w:bookmarkEnd w:id="4"/>
      <w:r w:rsidRPr="00214C48">
        <w:rPr>
          <w:rFonts w:ascii="Times New Roman" w:hAnsi="Times New Roman"/>
          <w:color w:val="000000"/>
          <w:sz w:val="28"/>
          <w:szCs w:val="2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6.2.2. Обратиться к Заказчику с требованием незамедлительно запросить у соответствующих органов и организаций сведения, предусмотренные пунктом 6.2.1.</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6.2.2.</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6.2.3.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6.3. Члены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обязаны:</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6.3.1. Знать и руководствоваться в своей деятельности положениями законодательства РФ в сфере закупок</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и настоящего Положения.</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6.3.2. Лично присутствовать на заседаниях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 xml:space="preserve">и принимать решения по вопросам, отнесенным к компетенции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настоящим Положением и законодательством Российской Федерации в сфере закупок. В случае наличия уважительных причин, по которым член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не сможет присутствовать на заседании, он должен своевременно уведомить об этом Председателя.</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6.3.3.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6.4. Члены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вправе:</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6.4.2. Выступать на заседаниях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6.5. Председатель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6.5.1. Осуществляет общее руководство работой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и обеспечивает выполнение настоящего Положения;</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6.5.2. Объявляет заседание правомочным;</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6.5.3. Открывает и ведет заседание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6.5.4. Объявляет состав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6.5.5. Назначает членов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которые будут осуществлять вскрытие конвертов с заявками и открытие доступа к поданным в форме электронных документов заявкам;</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6.5.6. Оглашает сведения, подлежащие объявлению на процедуре вскрытия конвертов с заявками и открытия доступа к заявкам,</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поданным в форме</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электронных документов;</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6.5.7. Определяет порядок рассмотрения обсуждаемых вопросов;</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6.5.8. В случае необходимости выносит на обсуждение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вопрос о привлечении к работе комиссии экспертов.</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6.5.9. Объявляет победителей конкурса, аукциона, запроса котировок, запроса предложений;</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6.5.10. Осуществляет иные действия в соответствии с законодательством Российской Федерации и настоящим Положением.</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6.6. Секретарь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или другой уполномоченный на</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 xml:space="preserve">это председателем член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6.6.1. Осуществляет подготовку заседаний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включая оформление и рассылку необходимых документов, информирование членов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по всем вопросам, относящимся к их компетенции, в том числе</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извещает по поручению Председателя лиц, принимающих участие в работе комиссии, о времени и месте проведения заседаний не менее чем за 2 рабочих дня до их начала и обеспечивает</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 xml:space="preserve">членов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необходимыми материалами;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6.6.2. В ходе заседания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оформляет протоколы, относящиеся к определению поставщика (подрядчика, исполнителя);</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6.6.3. Ведет работу, связанную с размещением всей необходимой информации в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информационной системе (до ввода в эксплуатацию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(или), в случаях, предусмотренных Федеральным законом № 44-ФЗ, на сайтах операторов электронных площадок.</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r w:rsidRPr="00214C48">
        <w:rPr>
          <w:rFonts w:ascii="Times New Roman" w:hAnsi="Times New Roman"/>
          <w:b/>
          <w:color w:val="000000"/>
          <w:sz w:val="28"/>
          <w:szCs w:val="28"/>
          <w:lang w:val="en-US"/>
        </w:rPr>
        <w:t>VI</w:t>
      </w:r>
      <w:r w:rsidRPr="00214C48">
        <w:rPr>
          <w:rFonts w:ascii="Times New Roman" w:hAnsi="Times New Roman"/>
          <w:b/>
          <w:color w:val="000000"/>
          <w:sz w:val="28"/>
          <w:szCs w:val="28"/>
        </w:rPr>
        <w:t xml:space="preserve">. Порядок работы </w:t>
      </w:r>
      <w:r w:rsidR="00214C48">
        <w:rPr>
          <w:rFonts w:ascii="Times New Roman" w:hAnsi="Times New Roman"/>
          <w:b/>
          <w:color w:val="000000"/>
          <w:sz w:val="28"/>
          <w:szCs w:val="28"/>
        </w:rPr>
        <w:t>Постоянной</w:t>
      </w:r>
      <w:r w:rsidRPr="00214C48">
        <w:rPr>
          <w:rFonts w:ascii="Times New Roman" w:hAnsi="Times New Roman"/>
          <w:b/>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7.1. Порядок работы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при определении поставщиков (подрядчиков, исполнителей) определяется Федеральным законом № 44-ФЗ.</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7.2. Работа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осуществляется на ее заседаниях в соответствии с действующим законодательством Российской Федерации в сфере закупок и с данным Положением.</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7.3. Решения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принимаются простым большинством голосов от числа присутствующих на заседании членов. При голосовании каждый член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имеет один голос. При равенстве голосов голос Председателя является решающим. Голосование осуществляется открыто.</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 xml:space="preserve">Принятие решения членами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путем проведения заочного голосования, а также делегирование ими своих полномочий иным лицам не допускается.</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7.4. Заседания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открываются и закрываются Председателем.</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7.5. </w:t>
      </w:r>
      <w:r w:rsidR="00A256DC">
        <w:rPr>
          <w:rFonts w:ascii="Times New Roman" w:hAnsi="Times New Roman"/>
          <w:color w:val="000000"/>
          <w:sz w:val="28"/>
          <w:szCs w:val="28"/>
        </w:rPr>
        <w:t>Постоянная</w:t>
      </w:r>
      <w:r w:rsidRPr="00214C48">
        <w:rPr>
          <w:rFonts w:ascii="Times New Roman" w:hAnsi="Times New Roman"/>
          <w:color w:val="000000"/>
          <w:sz w:val="28"/>
          <w:szCs w:val="28"/>
        </w:rPr>
        <w:t xml:space="preserve">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но могут быть включены в него по решению Заказчика.</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7.6. 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7.7. Эксперты представляют в </w:t>
      </w:r>
      <w:bookmarkStart w:id="5" w:name="_GoBack"/>
      <w:r w:rsidR="00A256DC">
        <w:rPr>
          <w:rFonts w:ascii="Times New Roman" w:hAnsi="Times New Roman"/>
          <w:color w:val="000000"/>
          <w:sz w:val="28"/>
          <w:szCs w:val="28"/>
        </w:rPr>
        <w:t>Постоянную</w:t>
      </w:r>
      <w:bookmarkEnd w:id="5"/>
      <w:r w:rsidRPr="00214C48">
        <w:rPr>
          <w:rFonts w:ascii="Times New Roman" w:hAnsi="Times New Roman"/>
          <w:color w:val="000000"/>
          <w:sz w:val="28"/>
          <w:szCs w:val="28"/>
        </w:rPr>
        <w:t xml:space="preserve"> комиссию свои экспертные заключения по вопросам, поставленным перед ними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комиссией. Мнение эксперта, изложенное в экспертном заключении, носит рекомендательный характер и не является обязательным для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Экспертное заключение оформляется письменно и прикладывается к протоколу, оформленному по итогам заседания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при осуществлении</w:t>
      </w:r>
      <w:r w:rsidRPr="00214C48">
        <w:rPr>
          <w:rStyle w:val="apple-converted-space"/>
          <w:rFonts w:ascii="Times New Roman" w:hAnsi="Times New Roman"/>
          <w:color w:val="000000"/>
          <w:sz w:val="28"/>
          <w:szCs w:val="28"/>
        </w:rPr>
        <w:t> </w:t>
      </w:r>
      <w:r w:rsidRPr="00214C48">
        <w:rPr>
          <w:rFonts w:ascii="Times New Roman" w:hAnsi="Times New Roman"/>
          <w:color w:val="000000"/>
          <w:sz w:val="28"/>
          <w:szCs w:val="28"/>
        </w:rPr>
        <w:t>закупок путем проведения конкурсов, аукционов, запросов котировок, запросов предложений.</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7.8. Привлечение экспертов, в том числе в случае если экспертом является физическое лицо, осуществляется на безвозмездной основе.</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p>
    <w:p w:rsidR="00A6585F" w:rsidRPr="00214C48" w:rsidRDefault="00A6585F" w:rsidP="00A6585F">
      <w:pPr>
        <w:pStyle w:val="western"/>
        <w:shd w:val="clear" w:color="auto" w:fill="FFFFFF"/>
        <w:spacing w:before="0" w:beforeAutospacing="0" w:after="0" w:afterAutospacing="0"/>
        <w:jc w:val="center"/>
        <w:rPr>
          <w:rFonts w:ascii="Times New Roman" w:hAnsi="Times New Roman"/>
          <w:b/>
          <w:color w:val="000000"/>
          <w:sz w:val="28"/>
          <w:szCs w:val="28"/>
        </w:rPr>
      </w:pPr>
      <w:r w:rsidRPr="00214C48">
        <w:rPr>
          <w:rFonts w:ascii="Times New Roman" w:hAnsi="Times New Roman"/>
          <w:b/>
          <w:color w:val="000000"/>
          <w:sz w:val="28"/>
          <w:szCs w:val="28"/>
          <w:lang w:val="en-US"/>
        </w:rPr>
        <w:t>VII</w:t>
      </w:r>
      <w:r w:rsidRPr="00214C48">
        <w:rPr>
          <w:rFonts w:ascii="Times New Roman" w:hAnsi="Times New Roman"/>
          <w:b/>
          <w:color w:val="000000"/>
          <w:sz w:val="28"/>
          <w:szCs w:val="28"/>
        </w:rPr>
        <w:t xml:space="preserve">. Ответственность членов </w:t>
      </w:r>
      <w:r w:rsidR="00214C48">
        <w:rPr>
          <w:rFonts w:ascii="Times New Roman" w:hAnsi="Times New Roman"/>
          <w:b/>
          <w:color w:val="000000"/>
          <w:sz w:val="28"/>
          <w:szCs w:val="28"/>
        </w:rPr>
        <w:t>Постоянной</w:t>
      </w:r>
      <w:r w:rsidRPr="00214C48">
        <w:rPr>
          <w:rFonts w:ascii="Times New Roman" w:hAnsi="Times New Roman"/>
          <w:b/>
          <w:color w:val="000000"/>
          <w:sz w:val="28"/>
          <w:szCs w:val="28"/>
        </w:rPr>
        <w:t xml:space="preserve"> комиссии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8.1. Любые действия</w:t>
      </w:r>
      <w:r w:rsidRPr="00214C48">
        <w:rPr>
          <w:rFonts w:ascii="Times New Roman" w:hAnsi="Times New Roman"/>
          <w:b/>
          <w:color w:val="000000"/>
          <w:sz w:val="28"/>
          <w:szCs w:val="28"/>
        </w:rPr>
        <w:t xml:space="preserve"> </w:t>
      </w:r>
      <w:r w:rsidRPr="00214C48">
        <w:rPr>
          <w:rFonts w:ascii="Times New Roman" w:hAnsi="Times New Roman"/>
          <w:color w:val="000000"/>
          <w:sz w:val="28"/>
          <w:szCs w:val="28"/>
        </w:rPr>
        <w:t>(бездействия) и решения</w:t>
      </w:r>
      <w:r w:rsidRPr="00214C48">
        <w:rPr>
          <w:rFonts w:ascii="Times New Roman" w:hAnsi="Times New Roman"/>
          <w:b/>
          <w:color w:val="000000"/>
          <w:sz w:val="28"/>
          <w:szCs w:val="28"/>
        </w:rPr>
        <w:t xml:space="preserve">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rsidRPr="00214C48">
        <w:rPr>
          <w:rFonts w:ascii="Times New Roman" w:hAnsi="Times New Roman"/>
          <w:color w:val="000000"/>
          <w:sz w:val="28"/>
          <w:szCs w:val="28"/>
        </w:rPr>
        <w:t>ов</w:t>
      </w:r>
      <w:proofErr w:type="spellEnd"/>
      <w:r w:rsidRPr="00214C48">
        <w:rPr>
          <w:rFonts w:ascii="Times New Roman" w:hAnsi="Times New Roman"/>
          <w:color w:val="000000"/>
          <w:sz w:val="28"/>
          <w:szCs w:val="28"/>
        </w:rPr>
        <w:t>) закупок.</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8.2. Члены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виновные в нарушении законодательства Российской Федерации в сфере закупок и (или) иных нормативных правовых актов Российской Федерации в сфере закупок и настоящего Положения, несут ответственность в соответствии с законодательством Российской Федерации.</w:t>
      </w:r>
    </w:p>
    <w:p w:rsidR="00A6585F" w:rsidRPr="00214C48" w:rsidRDefault="00A6585F" w:rsidP="00A6585F">
      <w:pPr>
        <w:pStyle w:val="western"/>
        <w:shd w:val="clear" w:color="auto" w:fill="FFFFFF"/>
        <w:spacing w:before="0" w:beforeAutospacing="0" w:after="0" w:afterAutospacing="0"/>
        <w:jc w:val="both"/>
        <w:rPr>
          <w:rFonts w:ascii="Times New Roman" w:hAnsi="Times New Roman"/>
          <w:color w:val="000000"/>
          <w:sz w:val="28"/>
          <w:szCs w:val="28"/>
        </w:rPr>
      </w:pPr>
      <w:r w:rsidRPr="00214C48">
        <w:rPr>
          <w:rFonts w:ascii="Times New Roman" w:hAnsi="Times New Roman"/>
          <w:color w:val="000000"/>
          <w:sz w:val="28"/>
          <w:szCs w:val="28"/>
        </w:rPr>
        <w:t xml:space="preserve">8.3. Член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допустивший нарушение законодательства Российской Федерации в сфере закупок и (или) иных нормативных правовых актов Российской Федерации в сфере закупок, может быть заменен по распоряжению Заказчика, а также по представлению или предписанию органа, уполномоченного на осуществление контроля в сфере закупок.</w:t>
      </w:r>
    </w:p>
    <w:p w:rsidR="00C77E07" w:rsidRPr="00214C48" w:rsidRDefault="00A6585F" w:rsidP="00214C48">
      <w:pPr>
        <w:pStyle w:val="western"/>
        <w:shd w:val="clear" w:color="auto" w:fill="FFFFFF"/>
        <w:spacing w:before="0" w:beforeAutospacing="0" w:after="0" w:afterAutospacing="0"/>
        <w:jc w:val="both"/>
        <w:rPr>
          <w:sz w:val="28"/>
          <w:szCs w:val="28"/>
        </w:rPr>
      </w:pPr>
      <w:r w:rsidRPr="00214C48">
        <w:rPr>
          <w:rFonts w:ascii="Times New Roman" w:hAnsi="Times New Roman"/>
          <w:color w:val="000000"/>
          <w:sz w:val="28"/>
          <w:szCs w:val="28"/>
        </w:rPr>
        <w:t>8.4.</w:t>
      </w:r>
      <w:r w:rsidRPr="00214C48">
        <w:rPr>
          <w:rStyle w:val="apple-converted-space"/>
          <w:color w:val="000000"/>
          <w:sz w:val="28"/>
          <w:szCs w:val="28"/>
        </w:rPr>
        <w:t> </w:t>
      </w:r>
      <w:r w:rsidRPr="00214C48">
        <w:rPr>
          <w:rFonts w:ascii="Times New Roman" w:hAnsi="Times New Roman"/>
          <w:color w:val="000000"/>
          <w:sz w:val="28"/>
          <w:szCs w:val="28"/>
        </w:rPr>
        <w:t xml:space="preserve">Члены </w:t>
      </w:r>
      <w:r w:rsidR="00214C48">
        <w:rPr>
          <w:rFonts w:ascii="Times New Roman" w:hAnsi="Times New Roman"/>
          <w:color w:val="000000"/>
          <w:sz w:val="28"/>
          <w:szCs w:val="28"/>
        </w:rPr>
        <w:t>Постоянной</w:t>
      </w:r>
      <w:r w:rsidRPr="00214C48">
        <w:rPr>
          <w:rFonts w:ascii="Times New Roman" w:hAnsi="Times New Roman"/>
          <w:color w:val="000000"/>
          <w:sz w:val="28"/>
          <w:szCs w:val="28"/>
        </w:rPr>
        <w:t xml:space="preserve"> комиссии не вправе</w:t>
      </w:r>
      <w:r w:rsidRPr="00214C48">
        <w:rPr>
          <w:rStyle w:val="apple-converted-space"/>
          <w:color w:val="000000"/>
          <w:sz w:val="28"/>
          <w:szCs w:val="28"/>
        </w:rPr>
        <w:t> </w:t>
      </w:r>
      <w:r w:rsidRPr="00214C48">
        <w:rPr>
          <w:rFonts w:ascii="Times New Roman" w:hAnsi="Times New Roman"/>
          <w:color w:val="000000"/>
          <w:sz w:val="28"/>
          <w:szCs w:val="28"/>
        </w:rPr>
        <w:t>допускать разглашения сведений,</w:t>
      </w:r>
      <w:r w:rsidRPr="00214C48">
        <w:rPr>
          <w:rStyle w:val="apple-converted-space"/>
          <w:b/>
          <w:bCs/>
          <w:color w:val="000000"/>
          <w:sz w:val="28"/>
          <w:szCs w:val="28"/>
        </w:rPr>
        <w:t> </w:t>
      </w:r>
      <w:r w:rsidRPr="00214C48">
        <w:rPr>
          <w:rFonts w:ascii="Times New Roman" w:hAnsi="Times New Roman"/>
          <w:color w:val="000000"/>
          <w:sz w:val="28"/>
          <w:szCs w:val="28"/>
        </w:rPr>
        <w:t>составляющих государственную, коммерческую, служебную или иную охраняемую законом тайну,</w:t>
      </w:r>
      <w:r w:rsidRPr="00214C48">
        <w:rPr>
          <w:rStyle w:val="apple-converted-space"/>
          <w:color w:val="000000"/>
          <w:sz w:val="28"/>
          <w:szCs w:val="28"/>
        </w:rPr>
        <w:t> </w:t>
      </w:r>
      <w:r w:rsidRPr="00214C48">
        <w:rPr>
          <w:rFonts w:ascii="Times New Roman" w:hAnsi="Times New Roman"/>
          <w:color w:val="000000"/>
          <w:sz w:val="28"/>
          <w:szCs w:val="28"/>
        </w:rPr>
        <w:t>ставших им известными в ходе определения поставщика (подрядчика, исполнителя) товаров (работ, услуг) для нужд Заказчика, кроме случаев, прямо предусмотренных законодательством Российской Федерации</w:t>
      </w:r>
      <w:r w:rsidRPr="00214C48">
        <w:rPr>
          <w:rStyle w:val="apple-converted-space"/>
          <w:color w:val="000000"/>
          <w:sz w:val="28"/>
          <w:szCs w:val="28"/>
        </w:rPr>
        <w:t> </w:t>
      </w:r>
      <w:r w:rsidRPr="00214C48">
        <w:rPr>
          <w:rFonts w:ascii="Times New Roman" w:hAnsi="Times New Roman"/>
          <w:color w:val="000000"/>
          <w:sz w:val="28"/>
          <w:szCs w:val="28"/>
        </w:rPr>
        <w:t>в сфере закупок.</w:t>
      </w:r>
    </w:p>
    <w:sectPr w:rsidR="00C77E07" w:rsidRPr="00214C48" w:rsidSect="001A3263">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716"/>
        </w:tabs>
        <w:ind w:left="716" w:hanging="432"/>
      </w:pPr>
    </w:lvl>
    <w:lvl w:ilvl="1">
      <w:start w:val="1"/>
      <w:numFmt w:val="none"/>
      <w:pStyle w:val="2"/>
      <w:suff w:val="nothing"/>
      <w:lvlText w:val=""/>
      <w:lvlJc w:val="left"/>
      <w:pPr>
        <w:tabs>
          <w:tab w:val="num" w:pos="860"/>
        </w:tabs>
        <w:ind w:left="860" w:hanging="576"/>
      </w:pPr>
    </w:lvl>
    <w:lvl w:ilvl="2">
      <w:start w:val="1"/>
      <w:numFmt w:val="none"/>
      <w:pStyle w:val="3"/>
      <w:suff w:val="nothing"/>
      <w:lvlText w:val=""/>
      <w:lvlJc w:val="left"/>
      <w:pPr>
        <w:tabs>
          <w:tab w:val="num" w:pos="1004"/>
        </w:tabs>
        <w:ind w:left="1004" w:hanging="720"/>
      </w:pPr>
    </w:lvl>
    <w:lvl w:ilvl="3">
      <w:start w:val="1"/>
      <w:numFmt w:val="none"/>
      <w:suff w:val="nothing"/>
      <w:lvlText w:val=""/>
      <w:lvlJc w:val="left"/>
      <w:pPr>
        <w:tabs>
          <w:tab w:val="num" w:pos="1148"/>
        </w:tabs>
        <w:ind w:left="1148" w:hanging="864"/>
      </w:pPr>
    </w:lvl>
    <w:lvl w:ilvl="4">
      <w:start w:val="1"/>
      <w:numFmt w:val="none"/>
      <w:suff w:val="nothing"/>
      <w:lvlText w:val=""/>
      <w:lvlJc w:val="left"/>
      <w:pPr>
        <w:tabs>
          <w:tab w:val="num" w:pos="1292"/>
        </w:tabs>
        <w:ind w:left="1292" w:hanging="1008"/>
      </w:pPr>
    </w:lvl>
    <w:lvl w:ilvl="5">
      <w:start w:val="1"/>
      <w:numFmt w:val="none"/>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A6585F"/>
    <w:rsid w:val="001A3263"/>
    <w:rsid w:val="00214C48"/>
    <w:rsid w:val="0026447D"/>
    <w:rsid w:val="00517934"/>
    <w:rsid w:val="005E26BC"/>
    <w:rsid w:val="00692690"/>
    <w:rsid w:val="007C1441"/>
    <w:rsid w:val="009C317A"/>
    <w:rsid w:val="00A215C3"/>
    <w:rsid w:val="00A256DC"/>
    <w:rsid w:val="00A6585F"/>
    <w:rsid w:val="00AE6D8E"/>
    <w:rsid w:val="00C243F8"/>
    <w:rsid w:val="00C77E07"/>
    <w:rsid w:val="00EC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53299-A064-4DEA-8B84-88726CF5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85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6585F"/>
    <w:pPr>
      <w:keepNext/>
      <w:widowControl w:val="0"/>
      <w:numPr>
        <w:numId w:val="1"/>
      </w:numPr>
      <w:overflowPunct w:val="0"/>
      <w:autoSpaceDE w:val="0"/>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A6585F"/>
    <w:pPr>
      <w:keepNext/>
      <w:numPr>
        <w:ilvl w:val="1"/>
        <w:numId w:val="1"/>
      </w:numPr>
      <w:suppressAutoHyphens w:val="0"/>
      <w:spacing w:before="240" w:after="60" w:line="276" w:lineRule="auto"/>
      <w:outlineLvl w:val="1"/>
    </w:pPr>
    <w:rPr>
      <w:rFonts w:ascii="Cambria" w:hAnsi="Cambria" w:cs="Cambria"/>
      <w:b/>
      <w:bCs/>
      <w:i/>
      <w:iCs/>
      <w:kern w:val="1"/>
      <w:sz w:val="28"/>
      <w:szCs w:val="28"/>
      <w:lang w:eastAsia="zh-CN"/>
    </w:rPr>
  </w:style>
  <w:style w:type="paragraph" w:styleId="3">
    <w:name w:val="heading 3"/>
    <w:basedOn w:val="a"/>
    <w:next w:val="a"/>
    <w:link w:val="30"/>
    <w:qFormat/>
    <w:rsid w:val="00A6585F"/>
    <w:pPr>
      <w:keepNext/>
      <w:widowControl w:val="0"/>
      <w:numPr>
        <w:ilvl w:val="2"/>
        <w:numId w:val="1"/>
      </w:numPr>
      <w:overflowPunct w:val="0"/>
      <w:autoSpaceDE w:val="0"/>
      <w:spacing w:before="240" w:after="60"/>
      <w:outlineLvl w:val="2"/>
    </w:pPr>
    <w:rPr>
      <w:rFonts w:ascii="Arial" w:hAnsi="Arial" w:cs="Arial"/>
      <w:b/>
      <w:bCs/>
      <w:kern w:val="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85F"/>
    <w:rPr>
      <w:rFonts w:ascii="Arial" w:eastAsia="Times New Roman" w:hAnsi="Arial" w:cs="Arial"/>
      <w:b/>
      <w:bCs/>
      <w:kern w:val="1"/>
      <w:sz w:val="32"/>
      <w:szCs w:val="32"/>
      <w:lang w:eastAsia="zh-CN"/>
    </w:rPr>
  </w:style>
  <w:style w:type="character" w:customStyle="1" w:styleId="20">
    <w:name w:val="Заголовок 2 Знак"/>
    <w:basedOn w:val="a0"/>
    <w:link w:val="2"/>
    <w:rsid w:val="00A6585F"/>
    <w:rPr>
      <w:rFonts w:ascii="Cambria" w:eastAsia="Times New Roman" w:hAnsi="Cambria" w:cs="Cambria"/>
      <w:b/>
      <w:bCs/>
      <w:i/>
      <w:iCs/>
      <w:kern w:val="1"/>
      <w:sz w:val="28"/>
      <w:szCs w:val="28"/>
      <w:lang w:eastAsia="zh-CN"/>
    </w:rPr>
  </w:style>
  <w:style w:type="character" w:customStyle="1" w:styleId="30">
    <w:name w:val="Заголовок 3 Знак"/>
    <w:basedOn w:val="a0"/>
    <w:link w:val="3"/>
    <w:rsid w:val="00A6585F"/>
    <w:rPr>
      <w:rFonts w:ascii="Arial" w:eastAsia="Times New Roman" w:hAnsi="Arial" w:cs="Arial"/>
      <w:b/>
      <w:bCs/>
      <w:kern w:val="1"/>
      <w:sz w:val="26"/>
      <w:szCs w:val="26"/>
      <w:lang w:eastAsia="zh-CN"/>
    </w:rPr>
  </w:style>
  <w:style w:type="paragraph" w:styleId="a3">
    <w:name w:val="Plain Text"/>
    <w:basedOn w:val="a"/>
    <w:link w:val="a4"/>
    <w:rsid w:val="00A6585F"/>
    <w:pPr>
      <w:suppressAutoHyphens w:val="0"/>
    </w:pPr>
    <w:rPr>
      <w:rFonts w:ascii="Courier New" w:hAnsi="Courier New" w:cs="Courier New"/>
      <w:lang w:eastAsia="ru-RU"/>
    </w:rPr>
  </w:style>
  <w:style w:type="character" w:customStyle="1" w:styleId="a4">
    <w:name w:val="Текст Знак"/>
    <w:basedOn w:val="a0"/>
    <w:link w:val="a3"/>
    <w:rsid w:val="00A6585F"/>
    <w:rPr>
      <w:rFonts w:ascii="Courier New" w:eastAsia="Times New Roman" w:hAnsi="Courier New" w:cs="Courier New"/>
      <w:sz w:val="20"/>
      <w:szCs w:val="20"/>
      <w:lang w:eastAsia="ru-RU"/>
    </w:rPr>
  </w:style>
  <w:style w:type="paragraph" w:styleId="a5">
    <w:name w:val="Normal (Web)"/>
    <w:basedOn w:val="a"/>
    <w:rsid w:val="00A6585F"/>
    <w:pPr>
      <w:suppressAutoHyphens w:val="0"/>
      <w:spacing w:before="280" w:after="280"/>
    </w:pPr>
    <w:rPr>
      <w:kern w:val="1"/>
      <w:sz w:val="24"/>
      <w:szCs w:val="24"/>
      <w:lang w:eastAsia="zh-CN"/>
    </w:rPr>
  </w:style>
  <w:style w:type="paragraph" w:styleId="a6">
    <w:name w:val="List Paragraph"/>
    <w:basedOn w:val="a"/>
    <w:uiPriority w:val="34"/>
    <w:qFormat/>
    <w:rsid w:val="00A6585F"/>
    <w:pPr>
      <w:suppressAutoHyphens w:val="0"/>
      <w:spacing w:after="200" w:line="276" w:lineRule="auto"/>
      <w:ind w:left="720"/>
      <w:contextualSpacing/>
    </w:pPr>
    <w:rPr>
      <w:rFonts w:ascii="Calibri" w:hAnsi="Calibri" w:cs="Calibri"/>
      <w:kern w:val="1"/>
      <w:sz w:val="22"/>
      <w:szCs w:val="22"/>
      <w:lang w:eastAsia="zh-CN"/>
    </w:rPr>
  </w:style>
  <w:style w:type="paragraph" w:customStyle="1" w:styleId="ConsTitle">
    <w:name w:val="ConsTitle"/>
    <w:rsid w:val="00A658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pple-converted-space">
    <w:name w:val="apple-converted-space"/>
    <w:rsid w:val="00A6585F"/>
    <w:rPr>
      <w:rFonts w:ascii="Calibri" w:eastAsia="Calibri" w:hAnsi="Calibri" w:cs="Times New Roman"/>
    </w:rPr>
  </w:style>
  <w:style w:type="paragraph" w:customStyle="1" w:styleId="western">
    <w:name w:val="western"/>
    <w:basedOn w:val="a"/>
    <w:rsid w:val="00A6585F"/>
    <w:pPr>
      <w:suppressAutoHyphens w:val="0"/>
      <w:spacing w:before="100" w:beforeAutospacing="1" w:after="100" w:afterAutospacing="1"/>
    </w:pPr>
    <w:rPr>
      <w:rFonts w:ascii="Calibri" w:eastAsia="Calibri" w:hAnsi="Calibri"/>
      <w:sz w:val="24"/>
      <w:szCs w:val="24"/>
      <w:lang w:eastAsia="ru-RU"/>
    </w:rPr>
  </w:style>
  <w:style w:type="paragraph" w:styleId="a7">
    <w:name w:val="Balloon Text"/>
    <w:basedOn w:val="a"/>
    <w:link w:val="a8"/>
    <w:uiPriority w:val="99"/>
    <w:semiHidden/>
    <w:unhideWhenUsed/>
    <w:rsid w:val="00EC3F71"/>
    <w:rPr>
      <w:rFonts w:ascii="Segoe UI" w:hAnsi="Segoe UI" w:cs="Segoe UI"/>
      <w:sz w:val="18"/>
      <w:szCs w:val="18"/>
    </w:rPr>
  </w:style>
  <w:style w:type="character" w:customStyle="1" w:styleId="a8">
    <w:name w:val="Текст выноски Знак"/>
    <w:basedOn w:val="a0"/>
    <w:link w:val="a7"/>
    <w:uiPriority w:val="99"/>
    <w:semiHidden/>
    <w:rsid w:val="00EC3F7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ABDF-7A40-4E22-9635-63D78A14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5</cp:revision>
  <cp:lastPrinted>2018-04-11T12:56:00Z</cp:lastPrinted>
  <dcterms:created xsi:type="dcterms:W3CDTF">2018-04-11T12:25:00Z</dcterms:created>
  <dcterms:modified xsi:type="dcterms:W3CDTF">2018-04-12T06:18:00Z</dcterms:modified>
</cp:coreProperties>
</file>