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B" w:rsidRPr="001357AB" w:rsidRDefault="001357AB" w:rsidP="00956D56">
      <w:pPr>
        <w:rPr>
          <w:sz w:val="28"/>
          <w:szCs w:val="28"/>
        </w:rPr>
      </w:pPr>
      <w:r>
        <w:rPr>
          <w:sz w:val="28"/>
          <w:szCs w:val="28"/>
        </w:rPr>
        <w:t xml:space="preserve">                                                         </w:t>
      </w:r>
      <w:r w:rsidRPr="001357AB">
        <w:rPr>
          <w:sz w:val="28"/>
          <w:szCs w:val="28"/>
        </w:rPr>
        <w:t>ПОСТАНОВЛЕНИЕ</w:t>
      </w:r>
    </w:p>
    <w:p w:rsidR="001357AB" w:rsidRPr="00FA64F5" w:rsidRDefault="001357AB" w:rsidP="001357AB">
      <w:pPr>
        <w:jc w:val="center"/>
        <w:rPr>
          <w:sz w:val="28"/>
          <w:szCs w:val="28"/>
        </w:rPr>
      </w:pPr>
      <w:r w:rsidRPr="00FA64F5">
        <w:rPr>
          <w:sz w:val="28"/>
          <w:szCs w:val="28"/>
        </w:rPr>
        <w:t xml:space="preserve">АДМИНИСТРАЦИИ ЛЕМЕШКИНСКОГО СЕЛЬСКОГО ПОСЕЛЕНИЯ РУДНЯНСКОГО МУНИЦИПАЛЬНОГО РАЙОНА ВОЛГОГРАДСКОЙ </w:t>
      </w:r>
      <w:r>
        <w:rPr>
          <w:sz w:val="28"/>
          <w:szCs w:val="28"/>
        </w:rPr>
        <w:t>____________________________</w:t>
      </w:r>
      <w:r w:rsidRPr="00AC3836">
        <w:rPr>
          <w:sz w:val="28"/>
          <w:szCs w:val="28"/>
          <w:u w:val="single"/>
        </w:rPr>
        <w:t>ОБЛАСТИ</w:t>
      </w:r>
      <w:r w:rsidRPr="00FA64F5">
        <w:rPr>
          <w:sz w:val="28"/>
          <w:szCs w:val="28"/>
        </w:rPr>
        <w:t>_____</w:t>
      </w:r>
      <w:r>
        <w:rPr>
          <w:sz w:val="28"/>
          <w:szCs w:val="28"/>
        </w:rPr>
        <w:t>______________________</w:t>
      </w:r>
    </w:p>
    <w:p w:rsidR="00E867A8" w:rsidRDefault="00E867A8" w:rsidP="00E867A8">
      <w:pPr>
        <w:rPr>
          <w:sz w:val="28"/>
          <w:szCs w:val="28"/>
        </w:rPr>
      </w:pPr>
      <w:bookmarkStart w:id="0" w:name="_GoBack"/>
      <w:bookmarkEnd w:id="0"/>
    </w:p>
    <w:p w:rsidR="001357AB" w:rsidRPr="00FA64F5" w:rsidRDefault="00E867A8" w:rsidP="00E867A8">
      <w:pPr>
        <w:rPr>
          <w:sz w:val="28"/>
          <w:szCs w:val="28"/>
        </w:rPr>
      </w:pPr>
      <w:r>
        <w:rPr>
          <w:sz w:val="28"/>
          <w:szCs w:val="28"/>
        </w:rPr>
        <w:t xml:space="preserve">от </w:t>
      </w:r>
      <w:r w:rsidR="001F3E17">
        <w:rPr>
          <w:sz w:val="28"/>
          <w:szCs w:val="28"/>
        </w:rPr>
        <w:t>28 января</w:t>
      </w:r>
      <w:r>
        <w:rPr>
          <w:sz w:val="28"/>
          <w:szCs w:val="28"/>
        </w:rPr>
        <w:t xml:space="preserve"> 201</w:t>
      </w:r>
      <w:r w:rsidR="001F3E17">
        <w:rPr>
          <w:sz w:val="28"/>
          <w:szCs w:val="28"/>
        </w:rPr>
        <w:t>9</w:t>
      </w:r>
      <w:r>
        <w:rPr>
          <w:sz w:val="28"/>
          <w:szCs w:val="28"/>
        </w:rPr>
        <w:t xml:space="preserve"> г.</w:t>
      </w:r>
      <w:r>
        <w:rPr>
          <w:sz w:val="28"/>
          <w:szCs w:val="28"/>
        </w:rPr>
        <w:tab/>
      </w:r>
      <w:r>
        <w:rPr>
          <w:sz w:val="28"/>
          <w:szCs w:val="28"/>
        </w:rPr>
        <w:tab/>
      </w:r>
      <w:r>
        <w:rPr>
          <w:sz w:val="28"/>
          <w:szCs w:val="28"/>
        </w:rPr>
        <w:tab/>
        <w:t xml:space="preserve">   № </w:t>
      </w:r>
      <w:r w:rsidR="00F0246A">
        <w:rPr>
          <w:sz w:val="28"/>
          <w:szCs w:val="28"/>
        </w:rPr>
        <w:t>8</w:t>
      </w:r>
      <w:r w:rsidR="001357AB" w:rsidRPr="00FA64F5">
        <w:rPr>
          <w:sz w:val="28"/>
          <w:szCs w:val="28"/>
        </w:rPr>
        <w:t xml:space="preserve">    </w:t>
      </w:r>
    </w:p>
    <w:p w:rsidR="00E867A8" w:rsidRDefault="00E867A8" w:rsidP="001357AB">
      <w:pPr>
        <w:jc w:val="both"/>
        <w:rPr>
          <w:sz w:val="28"/>
          <w:szCs w:val="28"/>
        </w:rPr>
      </w:pPr>
    </w:p>
    <w:p w:rsidR="00863CE2" w:rsidRPr="001564F4" w:rsidRDefault="001F3E17" w:rsidP="00E867A8">
      <w:pPr>
        <w:jc w:val="center"/>
        <w:rPr>
          <w:b/>
          <w:sz w:val="28"/>
          <w:szCs w:val="28"/>
        </w:rPr>
      </w:pPr>
      <w:r>
        <w:rPr>
          <w:sz w:val="28"/>
          <w:szCs w:val="28"/>
        </w:rPr>
        <w:t>О внесении изменений в постановление от 10.03.2017 г. № 21 «</w:t>
      </w:r>
      <w:r w:rsidR="00E867A8">
        <w:rPr>
          <w:sz w:val="28"/>
          <w:szCs w:val="28"/>
        </w:rPr>
        <w:t xml:space="preserve">О внесении изменений в постановление </w:t>
      </w:r>
      <w:r w:rsidR="001357AB">
        <w:rPr>
          <w:sz w:val="28"/>
          <w:szCs w:val="28"/>
        </w:rPr>
        <w:t xml:space="preserve">от </w:t>
      </w:r>
      <w:r w:rsidR="006621F1">
        <w:rPr>
          <w:sz w:val="28"/>
          <w:szCs w:val="28"/>
        </w:rPr>
        <w:t>24</w:t>
      </w:r>
      <w:r w:rsidR="00211DAA">
        <w:rPr>
          <w:sz w:val="28"/>
          <w:szCs w:val="28"/>
        </w:rPr>
        <w:t xml:space="preserve"> января </w:t>
      </w:r>
      <w:r w:rsidR="001357AB" w:rsidRPr="00FA64F5">
        <w:rPr>
          <w:sz w:val="28"/>
          <w:szCs w:val="28"/>
        </w:rPr>
        <w:t>201</w:t>
      </w:r>
      <w:r w:rsidR="006621F1">
        <w:rPr>
          <w:sz w:val="28"/>
          <w:szCs w:val="28"/>
        </w:rPr>
        <w:t>7</w:t>
      </w:r>
      <w:r w:rsidR="001357AB">
        <w:rPr>
          <w:sz w:val="28"/>
          <w:szCs w:val="28"/>
        </w:rPr>
        <w:t xml:space="preserve"> </w:t>
      </w:r>
      <w:r w:rsidR="001357AB" w:rsidRPr="00FA64F5">
        <w:rPr>
          <w:sz w:val="28"/>
          <w:szCs w:val="28"/>
        </w:rPr>
        <w:t>г.</w:t>
      </w:r>
      <w:r w:rsidR="00E867A8">
        <w:rPr>
          <w:sz w:val="28"/>
          <w:szCs w:val="28"/>
        </w:rPr>
        <w:t xml:space="preserve"> № 5 «</w:t>
      </w:r>
      <w:r w:rsidR="00863CE2" w:rsidRPr="006A4665">
        <w:rPr>
          <w:sz w:val="28"/>
          <w:szCs w:val="28"/>
        </w:rPr>
        <w:t xml:space="preserve">Об утверждении административного регламента предоставления муниципальной </w:t>
      </w:r>
      <w:r w:rsidR="00863CE2" w:rsidRPr="001564F4">
        <w:rPr>
          <w:sz w:val="28"/>
          <w:szCs w:val="28"/>
        </w:rPr>
        <w:t>услуги «Предоставление земельных участков,</w:t>
      </w:r>
      <w:r w:rsidR="00E867A8">
        <w:rPr>
          <w:sz w:val="28"/>
          <w:szCs w:val="28"/>
        </w:rPr>
        <w:t xml:space="preserve"> </w:t>
      </w:r>
      <w:r w:rsidR="00863CE2" w:rsidRPr="00E867A8">
        <w:rPr>
          <w:color w:val="FF0000"/>
          <w:sz w:val="28"/>
          <w:szCs w:val="28"/>
        </w:rPr>
        <w:t>государственная собственность на которые не разграничена, а также земельных участков,</w:t>
      </w:r>
      <w:r w:rsidR="00863CE2">
        <w:rPr>
          <w:sz w:val="28"/>
          <w:szCs w:val="28"/>
        </w:rPr>
        <w:t xml:space="preserve"> </w:t>
      </w:r>
      <w:r w:rsidR="00863CE2" w:rsidRPr="001564F4">
        <w:rPr>
          <w:sz w:val="28"/>
          <w:szCs w:val="28"/>
        </w:rPr>
        <w:t>находящихся в муниципальной собственности</w:t>
      </w:r>
      <w:r w:rsidR="00E867A8">
        <w:rPr>
          <w:sz w:val="28"/>
          <w:szCs w:val="28"/>
        </w:rPr>
        <w:t xml:space="preserve"> </w:t>
      </w:r>
      <w:r w:rsidR="001357AB">
        <w:rPr>
          <w:sz w:val="28"/>
          <w:szCs w:val="28"/>
        </w:rPr>
        <w:t>Лемешкинского</w:t>
      </w:r>
      <w:r w:rsidR="00863CE2" w:rsidRPr="001564F4">
        <w:rPr>
          <w:sz w:val="28"/>
          <w:szCs w:val="28"/>
        </w:rPr>
        <w:t xml:space="preserve"> сельского поселения, в собственность </w:t>
      </w:r>
      <w:r w:rsidR="00863CE2">
        <w:rPr>
          <w:sz w:val="28"/>
          <w:szCs w:val="28"/>
        </w:rPr>
        <w:t>за плату без проведения торгов»</w:t>
      </w:r>
    </w:p>
    <w:p w:rsidR="00863CE2" w:rsidRPr="005D7856" w:rsidRDefault="00863CE2" w:rsidP="00863CE2">
      <w:pPr>
        <w:tabs>
          <w:tab w:val="left" w:pos="0"/>
          <w:tab w:val="left" w:pos="3544"/>
          <w:tab w:val="left" w:pos="4820"/>
        </w:tabs>
        <w:ind w:right="5103"/>
        <w:jc w:val="center"/>
        <w:rPr>
          <w:sz w:val="28"/>
          <w:szCs w:val="28"/>
        </w:rPr>
      </w:pP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40688E" w:rsidRPr="0040688E">
        <w:rPr>
          <w:b w:val="0"/>
          <w:bCs w:val="0"/>
          <w:sz w:val="28"/>
          <w:szCs w:val="28"/>
        </w:rPr>
        <w:t xml:space="preserve">            Рассмотрев </w:t>
      </w:r>
      <w:r w:rsidR="00643149">
        <w:rPr>
          <w:b w:val="0"/>
          <w:bCs w:val="0"/>
          <w:sz w:val="28"/>
          <w:szCs w:val="28"/>
        </w:rPr>
        <w:t xml:space="preserve"> протест </w:t>
      </w:r>
      <w:r w:rsidR="0040688E" w:rsidRPr="0040688E">
        <w:rPr>
          <w:b w:val="0"/>
          <w:bCs w:val="0"/>
          <w:sz w:val="28"/>
          <w:szCs w:val="28"/>
        </w:rPr>
        <w:t>прокурора Руднянского района исх. № 7</w:t>
      </w:r>
      <w:r w:rsidR="00643149">
        <w:rPr>
          <w:b w:val="0"/>
          <w:bCs w:val="0"/>
          <w:sz w:val="28"/>
          <w:szCs w:val="28"/>
        </w:rPr>
        <w:t>0</w:t>
      </w:r>
      <w:r w:rsidR="0040688E" w:rsidRPr="0040688E">
        <w:rPr>
          <w:b w:val="0"/>
          <w:bCs w:val="0"/>
          <w:sz w:val="28"/>
          <w:szCs w:val="28"/>
        </w:rPr>
        <w:t>-</w:t>
      </w:r>
      <w:r w:rsidR="00643149">
        <w:rPr>
          <w:b w:val="0"/>
          <w:bCs w:val="0"/>
          <w:sz w:val="28"/>
          <w:szCs w:val="28"/>
        </w:rPr>
        <w:t>57</w:t>
      </w:r>
      <w:r w:rsidR="0040688E" w:rsidRPr="0040688E">
        <w:rPr>
          <w:b w:val="0"/>
          <w:bCs w:val="0"/>
          <w:sz w:val="28"/>
          <w:szCs w:val="28"/>
        </w:rPr>
        <w:t>-201</w:t>
      </w:r>
      <w:r w:rsidR="00643149">
        <w:rPr>
          <w:b w:val="0"/>
          <w:bCs w:val="0"/>
          <w:sz w:val="28"/>
          <w:szCs w:val="28"/>
        </w:rPr>
        <w:t>9</w:t>
      </w:r>
      <w:r w:rsidR="0040688E" w:rsidRPr="0040688E">
        <w:rPr>
          <w:b w:val="0"/>
          <w:bCs w:val="0"/>
          <w:sz w:val="28"/>
          <w:szCs w:val="28"/>
        </w:rPr>
        <w:t xml:space="preserve"> от </w:t>
      </w:r>
      <w:r w:rsidR="00643149">
        <w:rPr>
          <w:b w:val="0"/>
          <w:bCs w:val="0"/>
          <w:sz w:val="28"/>
          <w:szCs w:val="28"/>
        </w:rPr>
        <w:t>18</w:t>
      </w:r>
      <w:r w:rsidR="0040688E" w:rsidRPr="0040688E">
        <w:rPr>
          <w:b w:val="0"/>
          <w:bCs w:val="0"/>
          <w:sz w:val="28"/>
          <w:szCs w:val="28"/>
        </w:rPr>
        <w:t>.0</w:t>
      </w:r>
      <w:r w:rsidR="00643149">
        <w:rPr>
          <w:b w:val="0"/>
          <w:bCs w:val="0"/>
          <w:sz w:val="28"/>
          <w:szCs w:val="28"/>
        </w:rPr>
        <w:t>1</w:t>
      </w:r>
      <w:r w:rsidR="0040688E" w:rsidRPr="0040688E">
        <w:rPr>
          <w:b w:val="0"/>
          <w:bCs w:val="0"/>
          <w:sz w:val="28"/>
          <w:szCs w:val="28"/>
        </w:rPr>
        <w:t>.201</w:t>
      </w:r>
      <w:r w:rsidR="00643149">
        <w:rPr>
          <w:b w:val="0"/>
          <w:bCs w:val="0"/>
          <w:sz w:val="28"/>
          <w:szCs w:val="28"/>
        </w:rPr>
        <w:t>9</w:t>
      </w:r>
      <w:r w:rsidR="0040688E" w:rsidRPr="0040688E">
        <w:rPr>
          <w:b w:val="0"/>
          <w:bCs w:val="0"/>
          <w:sz w:val="28"/>
          <w:szCs w:val="28"/>
        </w:rPr>
        <w:t xml:space="preserve"> года </w:t>
      </w:r>
      <w:r w:rsidR="00643149">
        <w:rPr>
          <w:b w:val="0"/>
          <w:bCs w:val="0"/>
          <w:sz w:val="28"/>
          <w:szCs w:val="28"/>
        </w:rPr>
        <w:t>на п.2.7 административного регламента</w:t>
      </w:r>
      <w:r w:rsidR="00643149" w:rsidRPr="00643149">
        <w:rPr>
          <w:sz w:val="28"/>
          <w:szCs w:val="28"/>
        </w:rPr>
        <w:t xml:space="preserve"> </w:t>
      </w:r>
      <w:r w:rsidR="00643149" w:rsidRPr="00643149">
        <w:rPr>
          <w:b w:val="0"/>
          <w:sz w:val="28"/>
          <w:szCs w:val="28"/>
        </w:rPr>
        <w:t>предоставления муниципальной услуги «Предоставление земельных участков, находящихся в муниципальной собственности Лемешкинского сельского поселения, в собственность за плату без проведения торгов»</w:t>
      </w:r>
      <w:r w:rsidR="00643149">
        <w:rPr>
          <w:b w:val="0"/>
          <w:sz w:val="28"/>
          <w:szCs w:val="28"/>
        </w:rPr>
        <w:t>,</w:t>
      </w:r>
      <w:r w:rsidR="00643149" w:rsidRPr="00643149">
        <w:rPr>
          <w:b w:val="0"/>
          <w:sz w:val="28"/>
          <w:szCs w:val="28"/>
        </w:rPr>
        <w:t xml:space="preserve"> утвержденного постановлением администрации Лемешкинского сельского поселения Руднянского ра</w:t>
      </w:r>
      <w:r w:rsidR="00643149">
        <w:rPr>
          <w:b w:val="0"/>
          <w:sz w:val="28"/>
          <w:szCs w:val="28"/>
        </w:rPr>
        <w:t>й</w:t>
      </w:r>
      <w:r w:rsidR="00643149" w:rsidRPr="00643149">
        <w:rPr>
          <w:b w:val="0"/>
          <w:sz w:val="28"/>
          <w:szCs w:val="28"/>
        </w:rPr>
        <w:t>она, Волгоградской области № 21 от 10.03.2017 г.</w:t>
      </w:r>
      <w:r w:rsidR="0040688E" w:rsidRPr="00643149">
        <w:rPr>
          <w:b w:val="0"/>
          <w:bCs w:val="0"/>
          <w:sz w:val="28"/>
          <w:szCs w:val="28"/>
        </w:rPr>
        <w:t>,</w:t>
      </w:r>
      <w:r w:rsidR="0040688E" w:rsidRPr="0040688E">
        <w:rPr>
          <w:b w:val="0"/>
          <w:bCs w:val="0"/>
          <w:sz w:val="28"/>
          <w:szCs w:val="28"/>
        </w:rPr>
        <w:t xml:space="preserve">  </w:t>
      </w:r>
      <w:r w:rsidR="0040688E">
        <w:rPr>
          <w:b w:val="0"/>
          <w:bCs w:val="0"/>
          <w:sz w:val="28"/>
          <w:szCs w:val="28"/>
        </w:rPr>
        <w:t>в</w:t>
      </w:r>
      <w:r w:rsidRPr="00E867A8">
        <w:rPr>
          <w:b w:val="0"/>
          <w:bCs w:val="0"/>
          <w:sz w:val="28"/>
          <w:szCs w:val="28"/>
        </w:rPr>
        <w:t xml:space="preserve"> соответствии с </w:t>
      </w:r>
      <w:r w:rsidR="00643149">
        <w:rPr>
          <w:b w:val="0"/>
          <w:bCs w:val="0"/>
          <w:sz w:val="28"/>
          <w:szCs w:val="28"/>
        </w:rPr>
        <w:t xml:space="preserve">вступлением с 01.01.2019 года в силу </w:t>
      </w:r>
      <w:r w:rsidRPr="00E867A8">
        <w:rPr>
          <w:b w:val="0"/>
          <w:bCs w:val="0"/>
          <w:sz w:val="28"/>
          <w:szCs w:val="28"/>
        </w:rPr>
        <w:t>Федерального закона №</w:t>
      </w:r>
      <w:r w:rsidR="00643149">
        <w:rPr>
          <w:b w:val="0"/>
          <w:bCs w:val="0"/>
          <w:sz w:val="28"/>
          <w:szCs w:val="28"/>
        </w:rPr>
        <w:t xml:space="preserve"> 217-ФЗ от 29</w:t>
      </w:r>
      <w:r w:rsidRPr="00E867A8">
        <w:rPr>
          <w:b w:val="0"/>
          <w:bCs w:val="0"/>
          <w:sz w:val="28"/>
          <w:szCs w:val="28"/>
        </w:rPr>
        <w:t>.07.201</w:t>
      </w:r>
      <w:r w:rsidR="00643149">
        <w:rPr>
          <w:b w:val="0"/>
          <w:bCs w:val="0"/>
          <w:sz w:val="28"/>
          <w:szCs w:val="28"/>
        </w:rPr>
        <w:t>7</w:t>
      </w:r>
      <w:r w:rsidRPr="00E867A8">
        <w:rPr>
          <w:b w:val="0"/>
          <w:bCs w:val="0"/>
          <w:sz w:val="28"/>
          <w:szCs w:val="28"/>
        </w:rPr>
        <w:t xml:space="preserve"> «О </w:t>
      </w:r>
      <w:r w:rsidR="00643149">
        <w:rPr>
          <w:b w:val="0"/>
          <w:bCs w:val="0"/>
          <w:sz w:val="28"/>
          <w:szCs w:val="28"/>
        </w:rPr>
        <w:t xml:space="preserve"> ведении гражданами садоводства и огородничества для собственных нужд и о внесении изменений в </w:t>
      </w:r>
      <w:r w:rsidRPr="00E867A8">
        <w:rPr>
          <w:b w:val="0"/>
          <w:bCs w:val="0"/>
          <w:sz w:val="28"/>
          <w:szCs w:val="28"/>
        </w:rPr>
        <w:t>отдельные законодательные акты Российской Федерации», Администрация Лемешкинского сельского поселения</w:t>
      </w:r>
    </w:p>
    <w:p w:rsidR="00E867A8" w:rsidRPr="00E867A8" w:rsidRDefault="00E867A8" w:rsidP="00E867A8">
      <w:pPr>
        <w:pStyle w:val="ConsPlusTitle"/>
        <w:ind w:firstLine="540"/>
        <w:jc w:val="both"/>
        <w:rPr>
          <w:b w:val="0"/>
          <w:bCs w:val="0"/>
          <w:sz w:val="28"/>
          <w:szCs w:val="28"/>
        </w:rPr>
      </w:pPr>
    </w:p>
    <w:p w:rsidR="00E867A8" w:rsidRPr="00E867A8" w:rsidRDefault="00E867A8" w:rsidP="00E867A8">
      <w:pPr>
        <w:pStyle w:val="ConsPlusTitle"/>
        <w:ind w:firstLine="540"/>
        <w:jc w:val="both"/>
        <w:rPr>
          <w:b w:val="0"/>
          <w:bCs w:val="0"/>
          <w:sz w:val="28"/>
          <w:szCs w:val="28"/>
        </w:rPr>
      </w:pPr>
      <w:r w:rsidRPr="00E867A8">
        <w:rPr>
          <w:b w:val="0"/>
          <w:bCs w:val="0"/>
          <w:sz w:val="28"/>
          <w:szCs w:val="28"/>
        </w:rPr>
        <w:t>ПОСТАНОВЛЯЕТ:</w:t>
      </w: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1. Внести следующие изменения в постановление администрации Лемешкинского сельского поселения от </w:t>
      </w:r>
      <w:r w:rsidR="00B15A67">
        <w:rPr>
          <w:b w:val="0"/>
          <w:bCs w:val="0"/>
          <w:sz w:val="28"/>
          <w:szCs w:val="28"/>
        </w:rPr>
        <w:t>10</w:t>
      </w:r>
      <w:r>
        <w:rPr>
          <w:b w:val="0"/>
          <w:bCs w:val="0"/>
          <w:sz w:val="28"/>
          <w:szCs w:val="28"/>
        </w:rPr>
        <w:t>.0</w:t>
      </w:r>
      <w:r w:rsidR="00B15A67">
        <w:rPr>
          <w:b w:val="0"/>
          <w:bCs w:val="0"/>
          <w:sz w:val="28"/>
          <w:szCs w:val="28"/>
        </w:rPr>
        <w:t>3</w:t>
      </w:r>
      <w:r>
        <w:rPr>
          <w:b w:val="0"/>
          <w:bCs w:val="0"/>
          <w:sz w:val="28"/>
          <w:szCs w:val="28"/>
        </w:rPr>
        <w:t>.201</w:t>
      </w:r>
      <w:r w:rsidR="00B15A67">
        <w:rPr>
          <w:b w:val="0"/>
          <w:bCs w:val="0"/>
          <w:sz w:val="28"/>
          <w:szCs w:val="28"/>
        </w:rPr>
        <w:t>7</w:t>
      </w:r>
      <w:r>
        <w:rPr>
          <w:b w:val="0"/>
          <w:bCs w:val="0"/>
          <w:sz w:val="28"/>
          <w:szCs w:val="28"/>
        </w:rPr>
        <w:t xml:space="preserve"> № </w:t>
      </w:r>
      <w:r w:rsidR="00B15A67">
        <w:rPr>
          <w:b w:val="0"/>
          <w:bCs w:val="0"/>
          <w:sz w:val="28"/>
          <w:szCs w:val="28"/>
        </w:rPr>
        <w:t>21</w:t>
      </w:r>
      <w:r w:rsidRPr="00E867A8">
        <w:rPr>
          <w:b w:val="0"/>
          <w:bCs w:val="0"/>
          <w:sz w:val="28"/>
          <w:szCs w:val="28"/>
        </w:rPr>
        <w:t>:</w:t>
      </w:r>
    </w:p>
    <w:p w:rsidR="00E867A8" w:rsidRPr="001A79A8" w:rsidRDefault="00E867A8" w:rsidP="00E867A8">
      <w:pPr>
        <w:pStyle w:val="ConsPlusTitle"/>
        <w:ind w:firstLine="540"/>
        <w:jc w:val="both"/>
        <w:rPr>
          <w:b w:val="0"/>
          <w:bCs w:val="0"/>
          <w:sz w:val="28"/>
          <w:szCs w:val="28"/>
        </w:rPr>
      </w:pPr>
      <w:r w:rsidRPr="001A79A8">
        <w:rPr>
          <w:b w:val="0"/>
          <w:bCs w:val="0"/>
          <w:sz w:val="28"/>
          <w:szCs w:val="28"/>
        </w:rPr>
        <w:t xml:space="preserve">                   </w:t>
      </w:r>
      <w:r w:rsidR="00B115A3">
        <w:rPr>
          <w:b w:val="0"/>
          <w:bCs w:val="0"/>
          <w:sz w:val="28"/>
          <w:szCs w:val="28"/>
        </w:rPr>
        <w:t>1.1</w:t>
      </w:r>
      <w:r w:rsidRPr="001A79A8">
        <w:rPr>
          <w:b w:val="0"/>
          <w:bCs w:val="0"/>
          <w:sz w:val="28"/>
          <w:szCs w:val="28"/>
        </w:rPr>
        <w:t xml:space="preserve">.Изложить </w:t>
      </w:r>
      <w:r w:rsidR="00183789">
        <w:rPr>
          <w:b w:val="0"/>
          <w:bCs w:val="0"/>
          <w:sz w:val="28"/>
          <w:szCs w:val="28"/>
        </w:rPr>
        <w:t xml:space="preserve">п.2.7 </w:t>
      </w:r>
      <w:r w:rsidRPr="001A79A8">
        <w:rPr>
          <w:b w:val="0"/>
          <w:bCs w:val="0"/>
          <w:sz w:val="28"/>
          <w:szCs w:val="28"/>
        </w:rPr>
        <w:t>Административн</w:t>
      </w:r>
      <w:r w:rsidR="00183789">
        <w:rPr>
          <w:b w:val="0"/>
          <w:bCs w:val="0"/>
          <w:sz w:val="28"/>
          <w:szCs w:val="28"/>
        </w:rPr>
        <w:t>ого</w:t>
      </w:r>
      <w:r w:rsidRPr="001A79A8">
        <w:rPr>
          <w:b w:val="0"/>
          <w:bCs w:val="0"/>
          <w:sz w:val="28"/>
          <w:szCs w:val="28"/>
        </w:rPr>
        <w:t xml:space="preserve"> регламент</w:t>
      </w:r>
      <w:r w:rsidR="00183789">
        <w:rPr>
          <w:b w:val="0"/>
          <w:bCs w:val="0"/>
          <w:sz w:val="28"/>
          <w:szCs w:val="28"/>
        </w:rPr>
        <w:t>а</w:t>
      </w:r>
      <w:r w:rsidRPr="001A79A8">
        <w:rPr>
          <w:b w:val="0"/>
          <w:bCs w:val="0"/>
          <w:sz w:val="28"/>
          <w:szCs w:val="28"/>
        </w:rPr>
        <w:t xml:space="preserve"> предоставления муниципальной услуги "</w:t>
      </w:r>
      <w:r w:rsidRPr="001A79A8">
        <w:rPr>
          <w:b w:val="0"/>
          <w:sz w:val="28"/>
          <w:szCs w:val="28"/>
        </w:rPr>
        <w:t xml:space="preserve">Предоставление земельных участков, находящихся в муниципальной собственности Лемешкинского сельского поселения, в собственность </w:t>
      </w:r>
      <w:r w:rsidRPr="001A79A8">
        <w:rPr>
          <w:b w:val="0"/>
          <w:bCs w:val="0"/>
          <w:sz w:val="28"/>
          <w:szCs w:val="28"/>
        </w:rPr>
        <w:t>за плату без проведения торгов» в новой редакции (Приложение 1).</w:t>
      </w:r>
    </w:p>
    <w:p w:rsidR="00E867A8" w:rsidRP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B115A3">
        <w:rPr>
          <w:b w:val="0"/>
          <w:bCs w:val="0"/>
          <w:sz w:val="28"/>
          <w:szCs w:val="28"/>
        </w:rPr>
        <w:t>2</w:t>
      </w:r>
      <w:r w:rsidRPr="00E867A8">
        <w:rPr>
          <w:b w:val="0"/>
          <w:bCs w:val="0"/>
          <w:sz w:val="28"/>
          <w:szCs w:val="28"/>
        </w:rPr>
        <w:t>. Постановление вступает в силу с момента подписания и распространяет свое действие с 01.01.201</w:t>
      </w:r>
      <w:r w:rsidR="00643149">
        <w:rPr>
          <w:b w:val="0"/>
          <w:bCs w:val="0"/>
          <w:sz w:val="28"/>
          <w:szCs w:val="28"/>
        </w:rPr>
        <w:t>9</w:t>
      </w:r>
      <w:r w:rsidRPr="00E867A8">
        <w:rPr>
          <w:b w:val="0"/>
          <w:bCs w:val="0"/>
          <w:sz w:val="28"/>
          <w:szCs w:val="28"/>
        </w:rPr>
        <w:t xml:space="preserve"> г.</w:t>
      </w:r>
    </w:p>
    <w:p w:rsidR="00E867A8" w:rsidRPr="00E867A8" w:rsidRDefault="001A79A8" w:rsidP="00E867A8">
      <w:pPr>
        <w:pStyle w:val="ConsPlusTitle"/>
        <w:ind w:firstLine="540"/>
        <w:jc w:val="both"/>
        <w:rPr>
          <w:b w:val="0"/>
          <w:bCs w:val="0"/>
          <w:sz w:val="28"/>
          <w:szCs w:val="28"/>
        </w:rPr>
      </w:pPr>
      <w:r>
        <w:rPr>
          <w:b w:val="0"/>
          <w:bCs w:val="0"/>
          <w:sz w:val="28"/>
          <w:szCs w:val="28"/>
        </w:rPr>
        <w:t xml:space="preserve">                   </w:t>
      </w:r>
      <w:r w:rsidR="00B115A3">
        <w:rPr>
          <w:b w:val="0"/>
          <w:bCs w:val="0"/>
          <w:sz w:val="28"/>
          <w:szCs w:val="28"/>
        </w:rPr>
        <w:t>3</w:t>
      </w:r>
      <w:r w:rsidR="00E867A8" w:rsidRPr="00E867A8">
        <w:rPr>
          <w:b w:val="0"/>
          <w:bCs w:val="0"/>
          <w:sz w:val="28"/>
          <w:szCs w:val="28"/>
        </w:rPr>
        <w:t>. Контроль за исполнением настоящего постановления оставляю за собой.</w:t>
      </w:r>
    </w:p>
    <w:p w:rsidR="00E867A8" w:rsidRDefault="00E867A8" w:rsidP="00E867A8">
      <w:pPr>
        <w:pStyle w:val="ConsPlusTitle"/>
        <w:ind w:firstLine="540"/>
        <w:jc w:val="both"/>
        <w:rPr>
          <w:b w:val="0"/>
          <w:bCs w:val="0"/>
          <w:sz w:val="28"/>
          <w:szCs w:val="28"/>
        </w:rPr>
      </w:pPr>
      <w:r w:rsidRPr="00E867A8">
        <w:rPr>
          <w:b w:val="0"/>
          <w:bCs w:val="0"/>
          <w:sz w:val="28"/>
          <w:szCs w:val="28"/>
        </w:rPr>
        <w:t xml:space="preserve">                   </w:t>
      </w:r>
      <w:r w:rsidR="00B115A3">
        <w:rPr>
          <w:b w:val="0"/>
          <w:bCs w:val="0"/>
          <w:sz w:val="28"/>
          <w:szCs w:val="28"/>
        </w:rPr>
        <w:t>4</w:t>
      </w:r>
      <w:r w:rsidRPr="00E867A8">
        <w:rPr>
          <w:b w:val="0"/>
          <w:bCs w:val="0"/>
          <w:sz w:val="28"/>
          <w:szCs w:val="28"/>
        </w:rPr>
        <w:t>. Настоящее постановление подлежит официальному обнародованию.</w:t>
      </w:r>
    </w:p>
    <w:p w:rsidR="00863CE2" w:rsidRPr="005D7856" w:rsidRDefault="00863CE2" w:rsidP="00863CE2">
      <w:pPr>
        <w:autoSpaceDE w:val="0"/>
        <w:autoSpaceDN w:val="0"/>
        <w:adjustRightInd w:val="0"/>
        <w:ind w:firstLine="5580"/>
        <w:rPr>
          <w:bCs/>
          <w:sz w:val="28"/>
          <w:szCs w:val="28"/>
        </w:rPr>
      </w:pPr>
    </w:p>
    <w:p w:rsidR="00863CE2" w:rsidRDefault="00863CE2" w:rsidP="00863CE2">
      <w:pPr>
        <w:tabs>
          <w:tab w:val="left" w:pos="0"/>
          <w:tab w:val="left" w:pos="4253"/>
          <w:tab w:val="left" w:pos="4536"/>
          <w:tab w:val="left" w:pos="5103"/>
        </w:tabs>
        <w:ind w:right="5669"/>
        <w:jc w:val="both"/>
        <w:rPr>
          <w:sz w:val="28"/>
          <w:szCs w:val="28"/>
        </w:rPr>
      </w:pPr>
      <w:r>
        <w:rPr>
          <w:sz w:val="28"/>
          <w:szCs w:val="28"/>
        </w:rPr>
        <w:t xml:space="preserve">Глава </w:t>
      </w:r>
      <w:r w:rsidR="001357AB">
        <w:rPr>
          <w:sz w:val="28"/>
          <w:szCs w:val="28"/>
        </w:rPr>
        <w:t>Лемешкинского</w:t>
      </w:r>
    </w:p>
    <w:p w:rsidR="00863CE2" w:rsidRPr="005D7856" w:rsidRDefault="00863CE2" w:rsidP="00863CE2">
      <w:pPr>
        <w:tabs>
          <w:tab w:val="left" w:pos="0"/>
          <w:tab w:val="left" w:pos="4253"/>
          <w:tab w:val="left" w:pos="4536"/>
          <w:tab w:val="left" w:pos="5103"/>
        </w:tabs>
        <w:ind w:right="-81"/>
        <w:jc w:val="both"/>
        <w:rPr>
          <w:sz w:val="28"/>
          <w:szCs w:val="28"/>
        </w:rPr>
      </w:pPr>
      <w:r>
        <w:rPr>
          <w:sz w:val="28"/>
          <w:szCs w:val="28"/>
        </w:rPr>
        <w:t xml:space="preserve">сельского поселения                                                        </w:t>
      </w:r>
      <w:proofErr w:type="spellStart"/>
      <w:r>
        <w:rPr>
          <w:sz w:val="28"/>
          <w:szCs w:val="28"/>
        </w:rPr>
        <w:t>И.А.</w:t>
      </w:r>
      <w:r w:rsidR="001357AB">
        <w:rPr>
          <w:sz w:val="28"/>
          <w:szCs w:val="28"/>
        </w:rPr>
        <w:t>Лемешкин</w:t>
      </w:r>
      <w:proofErr w:type="spellEnd"/>
    </w:p>
    <w:p w:rsidR="00863CE2" w:rsidRPr="001564F4" w:rsidRDefault="00863CE2" w:rsidP="00863CE2">
      <w:pPr>
        <w:pStyle w:val="ConsPlusTitle"/>
        <w:widowControl/>
        <w:ind w:firstLine="5580"/>
        <w:rPr>
          <w:b w:val="0"/>
          <w:bCs w:val="0"/>
          <w:sz w:val="28"/>
          <w:szCs w:val="28"/>
        </w:rPr>
      </w:pPr>
    </w:p>
    <w:p w:rsidR="00863CE2" w:rsidRPr="005F4F6C" w:rsidRDefault="00863CE2" w:rsidP="00863CE2">
      <w:pPr>
        <w:pStyle w:val="ConsPlusTitle"/>
        <w:widowControl/>
        <w:tabs>
          <w:tab w:val="left" w:pos="8145"/>
        </w:tabs>
      </w:pPr>
    </w:p>
    <w:tbl>
      <w:tblPr>
        <w:tblpPr w:leftFromText="180" w:rightFromText="180" w:vertAnchor="text" w:horzAnchor="page" w:tblpX="6493" w:tblpY="104"/>
        <w:tblW w:w="0" w:type="auto"/>
        <w:tblLook w:val="0000" w:firstRow="0" w:lastRow="0" w:firstColumn="0" w:lastColumn="0" w:noHBand="0" w:noVBand="0"/>
      </w:tblPr>
      <w:tblGrid>
        <w:gridCol w:w="4575"/>
      </w:tblGrid>
      <w:tr w:rsidR="00183789" w:rsidRPr="00B15A67" w:rsidTr="00183789">
        <w:trPr>
          <w:trHeight w:val="347"/>
        </w:trPr>
        <w:tc>
          <w:tcPr>
            <w:tcW w:w="4575" w:type="dxa"/>
          </w:tcPr>
          <w:p w:rsidR="002F78FA" w:rsidRPr="00B15A67" w:rsidRDefault="002F78FA" w:rsidP="00183789">
            <w:pPr>
              <w:widowControl w:val="0"/>
              <w:autoSpaceDE w:val="0"/>
              <w:autoSpaceDN w:val="0"/>
              <w:adjustRightInd w:val="0"/>
              <w:outlineLvl w:val="0"/>
              <w:rPr>
                <w:color w:val="FF0000"/>
                <w:sz w:val="28"/>
                <w:szCs w:val="28"/>
              </w:rPr>
            </w:pPr>
            <w:r w:rsidRPr="00183789">
              <w:rPr>
                <w:sz w:val="28"/>
                <w:szCs w:val="28"/>
              </w:rPr>
              <w:t xml:space="preserve">Приложение 1 к   постановлению от </w:t>
            </w:r>
            <w:r w:rsidR="00183789" w:rsidRPr="00183789">
              <w:rPr>
                <w:sz w:val="28"/>
                <w:szCs w:val="28"/>
              </w:rPr>
              <w:t>28</w:t>
            </w:r>
            <w:r w:rsidRPr="00183789">
              <w:rPr>
                <w:sz w:val="28"/>
                <w:szCs w:val="28"/>
              </w:rPr>
              <w:t>.0</w:t>
            </w:r>
            <w:r w:rsidR="00183789" w:rsidRPr="00183789">
              <w:rPr>
                <w:sz w:val="28"/>
                <w:szCs w:val="28"/>
              </w:rPr>
              <w:t>1</w:t>
            </w:r>
            <w:r w:rsidRPr="00183789">
              <w:rPr>
                <w:sz w:val="28"/>
                <w:szCs w:val="28"/>
              </w:rPr>
              <w:t>.201</w:t>
            </w:r>
            <w:r w:rsidR="00183789" w:rsidRPr="00183789">
              <w:rPr>
                <w:sz w:val="28"/>
                <w:szCs w:val="28"/>
              </w:rPr>
              <w:t>9</w:t>
            </w:r>
            <w:r w:rsidRPr="00183789">
              <w:rPr>
                <w:sz w:val="28"/>
                <w:szCs w:val="28"/>
              </w:rPr>
              <w:t xml:space="preserve"> г.  № </w:t>
            </w:r>
            <w:r w:rsidR="00183789" w:rsidRPr="00183789">
              <w:rPr>
                <w:sz w:val="28"/>
                <w:szCs w:val="28"/>
              </w:rPr>
              <w:t>6</w:t>
            </w:r>
            <w:r w:rsidRPr="00183789">
              <w:rPr>
                <w:sz w:val="28"/>
                <w:szCs w:val="28"/>
              </w:rPr>
              <w:t xml:space="preserve"> </w:t>
            </w:r>
          </w:p>
        </w:tc>
      </w:tr>
    </w:tbl>
    <w:p w:rsidR="00863CE2" w:rsidRPr="005F4F6C" w:rsidRDefault="00863CE2" w:rsidP="00863CE2">
      <w:pPr>
        <w:pStyle w:val="ConsPlusTitle"/>
        <w:widowControl/>
        <w:tabs>
          <w:tab w:val="left" w:pos="8145"/>
        </w:tabs>
        <w:rPr>
          <w:b w:val="0"/>
          <w:bCs w:val="0"/>
          <w:sz w:val="28"/>
          <w:szCs w:val="28"/>
        </w:rPr>
      </w:pPr>
    </w:p>
    <w:p w:rsidR="00863CE2" w:rsidRDefault="00863CE2" w:rsidP="00863CE2">
      <w:pPr>
        <w:pStyle w:val="ConsPlusTitle"/>
        <w:widowControl/>
        <w:tabs>
          <w:tab w:val="left" w:pos="6096"/>
        </w:tabs>
        <w:jc w:val="center"/>
        <w:rPr>
          <w:b w:val="0"/>
          <w:bCs w:val="0"/>
          <w:sz w:val="28"/>
          <w:szCs w:val="28"/>
        </w:rPr>
      </w:pPr>
    </w:p>
    <w:p w:rsidR="00B115A3" w:rsidRDefault="00B115A3" w:rsidP="00863CE2">
      <w:pPr>
        <w:pStyle w:val="ConsPlusTitle"/>
        <w:widowControl/>
        <w:tabs>
          <w:tab w:val="left" w:pos="6096"/>
        </w:tabs>
        <w:jc w:val="center"/>
        <w:rPr>
          <w:b w:val="0"/>
          <w:bCs w:val="0"/>
          <w:sz w:val="28"/>
          <w:szCs w:val="28"/>
        </w:rPr>
      </w:pPr>
    </w:p>
    <w:p w:rsidR="00B115A3" w:rsidRDefault="00B115A3" w:rsidP="00863CE2">
      <w:pPr>
        <w:pStyle w:val="ConsPlusTitle"/>
        <w:widowControl/>
        <w:tabs>
          <w:tab w:val="left" w:pos="6096"/>
        </w:tabs>
        <w:jc w:val="center"/>
        <w:rPr>
          <w:b w:val="0"/>
          <w:bCs w:val="0"/>
          <w:sz w:val="28"/>
          <w:szCs w:val="28"/>
        </w:rPr>
      </w:pPr>
    </w:p>
    <w:p w:rsidR="00B115A3" w:rsidRPr="00B115A3" w:rsidRDefault="00B115A3" w:rsidP="00863CE2">
      <w:pPr>
        <w:pStyle w:val="ConsPlusTitle"/>
        <w:widowControl/>
        <w:tabs>
          <w:tab w:val="left" w:pos="6096"/>
        </w:tabs>
        <w:jc w:val="center"/>
        <w:rPr>
          <w:bCs w:val="0"/>
          <w:sz w:val="28"/>
          <w:szCs w:val="28"/>
        </w:rPr>
      </w:pPr>
      <w:r w:rsidRPr="00B115A3">
        <w:rPr>
          <w:bCs w:val="0"/>
          <w:sz w:val="28"/>
          <w:szCs w:val="28"/>
        </w:rPr>
        <w:t>Новая редакция пункта 2.7</w:t>
      </w:r>
    </w:p>
    <w:p w:rsidR="00B115A3" w:rsidRPr="00473A42" w:rsidRDefault="00B115A3" w:rsidP="00B115A3">
      <w:pPr>
        <w:pStyle w:val="ConsPlusTitle"/>
        <w:tabs>
          <w:tab w:val="left" w:pos="6096"/>
        </w:tabs>
        <w:jc w:val="center"/>
        <w:rPr>
          <w:b w:val="0"/>
          <w:bCs w:val="0"/>
          <w:sz w:val="28"/>
          <w:szCs w:val="28"/>
        </w:rPr>
      </w:pPr>
      <w:r w:rsidRPr="00473A42">
        <w:rPr>
          <w:b w:val="0"/>
          <w:bCs w:val="0"/>
          <w:sz w:val="28"/>
          <w:szCs w:val="28"/>
        </w:rPr>
        <w:t>Административн</w:t>
      </w:r>
      <w:r>
        <w:rPr>
          <w:b w:val="0"/>
          <w:bCs w:val="0"/>
          <w:sz w:val="28"/>
          <w:szCs w:val="28"/>
        </w:rPr>
        <w:t>ого</w:t>
      </w:r>
      <w:r w:rsidRPr="00473A42">
        <w:rPr>
          <w:b w:val="0"/>
          <w:bCs w:val="0"/>
          <w:sz w:val="28"/>
          <w:szCs w:val="28"/>
        </w:rPr>
        <w:t xml:space="preserve"> регламент</w:t>
      </w:r>
      <w:r>
        <w:rPr>
          <w:b w:val="0"/>
          <w:bCs w:val="0"/>
          <w:sz w:val="28"/>
          <w:szCs w:val="28"/>
        </w:rPr>
        <w:t xml:space="preserve">а </w:t>
      </w:r>
      <w:r w:rsidRPr="00473A42">
        <w:rPr>
          <w:b w:val="0"/>
          <w:bCs w:val="0"/>
          <w:sz w:val="28"/>
          <w:szCs w:val="28"/>
        </w:rPr>
        <w:t>предоставления муниципальной услуги</w:t>
      </w:r>
    </w:p>
    <w:p w:rsidR="00B115A3" w:rsidRPr="008017DA" w:rsidRDefault="00B115A3" w:rsidP="00B115A3">
      <w:pPr>
        <w:pStyle w:val="ConsPlusTitle"/>
        <w:jc w:val="center"/>
        <w:rPr>
          <w:b w:val="0"/>
          <w:sz w:val="28"/>
          <w:szCs w:val="28"/>
        </w:rPr>
      </w:pPr>
      <w:r w:rsidRPr="00473A42">
        <w:rPr>
          <w:b w:val="0"/>
          <w:bCs w:val="0"/>
          <w:sz w:val="28"/>
          <w:szCs w:val="28"/>
        </w:rPr>
        <w:t>«</w:t>
      </w:r>
      <w:r w:rsidRPr="008017DA">
        <w:rPr>
          <w:b w:val="0"/>
          <w:sz w:val="28"/>
          <w:szCs w:val="28"/>
        </w:rPr>
        <w:t xml:space="preserve">Предоставление земельных участков, находящихся в муниципальной собственности </w:t>
      </w:r>
      <w:r>
        <w:rPr>
          <w:b w:val="0"/>
          <w:sz w:val="28"/>
          <w:szCs w:val="28"/>
        </w:rPr>
        <w:t>Лемешкинского</w:t>
      </w:r>
      <w:r w:rsidRPr="008017DA">
        <w:rPr>
          <w:b w:val="0"/>
          <w:sz w:val="28"/>
          <w:szCs w:val="28"/>
        </w:rPr>
        <w:t xml:space="preserve"> сельского поселения, </w:t>
      </w:r>
    </w:p>
    <w:p w:rsidR="00B115A3" w:rsidRPr="00473A42" w:rsidRDefault="00B115A3" w:rsidP="00B115A3">
      <w:pPr>
        <w:pStyle w:val="ConsPlusTitle"/>
        <w:jc w:val="center"/>
        <w:rPr>
          <w:bCs w:val="0"/>
          <w:i/>
          <w:color w:val="FF0000"/>
          <w:sz w:val="28"/>
          <w:szCs w:val="28"/>
        </w:rPr>
      </w:pPr>
      <w:r w:rsidRPr="008017DA">
        <w:rPr>
          <w:b w:val="0"/>
          <w:sz w:val="28"/>
          <w:szCs w:val="28"/>
        </w:rPr>
        <w:t xml:space="preserve">в собственность </w:t>
      </w:r>
      <w:r w:rsidRPr="008017DA">
        <w:rPr>
          <w:b w:val="0"/>
          <w:bCs w:val="0"/>
          <w:sz w:val="28"/>
          <w:szCs w:val="28"/>
        </w:rPr>
        <w:t>за плату без проведения торгов</w:t>
      </w:r>
      <w:r w:rsidRPr="00473A42">
        <w:rPr>
          <w:bCs w:val="0"/>
          <w:sz w:val="28"/>
          <w:szCs w:val="28"/>
        </w:rPr>
        <w:t>»</w:t>
      </w:r>
    </w:p>
    <w:p w:rsidR="00863CE2" w:rsidRDefault="00863CE2" w:rsidP="00863CE2">
      <w:pPr>
        <w:pStyle w:val="ConsPlusTitle"/>
        <w:tabs>
          <w:tab w:val="left" w:pos="6096"/>
        </w:tabs>
        <w:jc w:val="center"/>
        <w:rPr>
          <w:b w:val="0"/>
          <w:bCs w:val="0"/>
          <w:sz w:val="28"/>
          <w:szCs w:val="28"/>
        </w:rPr>
      </w:pPr>
    </w:p>
    <w:p w:rsidR="00863CE2" w:rsidRPr="00183789" w:rsidRDefault="00863CE2" w:rsidP="00863CE2">
      <w:pPr>
        <w:pStyle w:val="ConsPlusNormal"/>
        <w:widowControl w:val="0"/>
        <w:rPr>
          <w:i/>
          <w:iCs/>
        </w:rPr>
      </w:pPr>
      <w:r w:rsidRPr="00183789">
        <w:rPr>
          <w:bCs/>
        </w:rPr>
        <w:t xml:space="preserve">2.7. Исчерпывающий перечень </w:t>
      </w:r>
      <w:r w:rsidR="00183789">
        <w:rPr>
          <w:bCs/>
        </w:rPr>
        <w:t>о</w:t>
      </w:r>
      <w:r w:rsidRPr="00183789">
        <w:rPr>
          <w:bCs/>
        </w:rPr>
        <w:t xml:space="preserve">снований для отказа в предоставлении земельного участка. </w:t>
      </w:r>
    </w:p>
    <w:p w:rsidR="00863CE2" w:rsidRPr="00183789" w:rsidRDefault="00863CE2" w:rsidP="00863CE2">
      <w:pPr>
        <w:widowControl w:val="0"/>
        <w:autoSpaceDE w:val="0"/>
        <w:autoSpaceDN w:val="0"/>
        <w:adjustRightInd w:val="0"/>
        <w:ind w:firstLine="540"/>
        <w:jc w:val="both"/>
        <w:rPr>
          <w:sz w:val="28"/>
          <w:szCs w:val="28"/>
        </w:rPr>
      </w:pPr>
      <w:r w:rsidRPr="00183789">
        <w:rPr>
          <w:sz w:val="28"/>
          <w:szCs w:val="28"/>
        </w:rPr>
        <w:t xml:space="preserve">Администрация </w:t>
      </w:r>
      <w:r w:rsidR="001357AB" w:rsidRPr="00183789">
        <w:rPr>
          <w:sz w:val="28"/>
          <w:szCs w:val="28"/>
        </w:rPr>
        <w:t>Лемешкинского</w:t>
      </w:r>
      <w:r w:rsidRPr="00183789">
        <w:rPr>
          <w:sz w:val="28"/>
          <w:szCs w:val="28"/>
        </w:rPr>
        <w:t xml:space="preserve"> сельского поселения принимает решение об отказе в предоставлении земельного участка, находящегося в муниципальной собственности, в собственность без проведения торгов при наличии хотя бы одного из следующих оснований:</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115A3" w:rsidRPr="00B115A3" w:rsidRDefault="00183789" w:rsidP="00B115A3">
      <w:pPr>
        <w:widowControl w:val="0"/>
        <w:autoSpaceDE w:val="0"/>
        <w:autoSpaceDN w:val="0"/>
        <w:adjustRightInd w:val="0"/>
        <w:ind w:firstLine="540"/>
        <w:jc w:val="both"/>
        <w:rPr>
          <w:sz w:val="28"/>
          <w:szCs w:val="28"/>
          <w:lang w:eastAsia="en-US"/>
        </w:rPr>
      </w:pPr>
      <w:r w:rsidRPr="00B115A3">
        <w:rPr>
          <w:sz w:val="28"/>
          <w:szCs w:val="28"/>
          <w:lang w:eastAsia="en-US"/>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r w:rsidR="00B115A3" w:rsidRPr="00B115A3">
        <w:rPr>
          <w:sz w:val="28"/>
          <w:szCs w:val="28"/>
          <w:lang w:eastAsia="en-US"/>
        </w:rPr>
        <w:t>Земельного Кодекса Российской Федерации;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15A3" w:rsidRPr="00B115A3">
        <w:rPr>
          <w:sz w:val="28"/>
          <w:szCs w:val="28"/>
          <w:lang w:eastAsia="en-US"/>
        </w:rPr>
        <w:t xml:space="preserve">Земельного Кодекса Российской Федерации </w:t>
      </w:r>
      <w:r w:rsidRPr="00B115A3">
        <w:rPr>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15A3" w:rsidRPr="00B115A3" w:rsidRDefault="00183789" w:rsidP="00B115A3">
      <w:pPr>
        <w:widowControl w:val="0"/>
        <w:autoSpaceDE w:val="0"/>
        <w:autoSpaceDN w:val="0"/>
        <w:adjustRightInd w:val="0"/>
        <w:ind w:firstLine="540"/>
        <w:jc w:val="both"/>
        <w:rPr>
          <w:sz w:val="28"/>
          <w:szCs w:val="28"/>
          <w:lang w:eastAsia="en-US"/>
        </w:rPr>
      </w:pPr>
      <w:r w:rsidRPr="00B115A3">
        <w:rPr>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115A3" w:rsidRPr="00B115A3">
        <w:rPr>
          <w:sz w:val="28"/>
          <w:szCs w:val="28"/>
          <w:lang w:eastAsia="en-US"/>
        </w:rPr>
        <w:t>Земельного Кодекса Российской Федерации;</w:t>
      </w:r>
    </w:p>
    <w:p w:rsidR="00B115A3" w:rsidRPr="00B115A3" w:rsidRDefault="00183789" w:rsidP="00B115A3">
      <w:pPr>
        <w:widowControl w:val="0"/>
        <w:autoSpaceDE w:val="0"/>
        <w:autoSpaceDN w:val="0"/>
        <w:adjustRightInd w:val="0"/>
        <w:ind w:firstLine="540"/>
        <w:jc w:val="both"/>
        <w:rPr>
          <w:sz w:val="28"/>
          <w:szCs w:val="28"/>
          <w:lang w:eastAsia="en-US"/>
        </w:rPr>
      </w:pPr>
      <w:r w:rsidRPr="00B115A3">
        <w:rPr>
          <w:sz w:val="28"/>
          <w:szCs w:val="28"/>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15A3" w:rsidRPr="00B115A3">
        <w:rPr>
          <w:sz w:val="28"/>
          <w:szCs w:val="28"/>
          <w:lang w:eastAsia="en-US"/>
        </w:rPr>
        <w:t>Земельного Кодекса Российской Федерации;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19) предоставление земельного участка на заявленном виде прав не допускается;</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 xml:space="preserve">23) указанный в заявлении о предоставлении земельного участка земельный участок изъят для государственных или </w:t>
      </w:r>
      <w:proofErr w:type="gramStart"/>
      <w:r w:rsidRPr="00B115A3">
        <w:rPr>
          <w:sz w:val="28"/>
          <w:szCs w:val="28"/>
          <w:lang w:eastAsia="en-US"/>
        </w:rPr>
        <w:t>муниципальных нужд</w:t>
      </w:r>
      <w:proofErr w:type="gramEnd"/>
      <w:r w:rsidRPr="00B115A3">
        <w:rPr>
          <w:sz w:val="28"/>
          <w:szCs w:val="28"/>
          <w:lang w:eastAsia="en-US"/>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83789" w:rsidRPr="00B115A3" w:rsidRDefault="00183789" w:rsidP="00183789">
      <w:pPr>
        <w:widowControl w:val="0"/>
        <w:autoSpaceDE w:val="0"/>
        <w:autoSpaceDN w:val="0"/>
        <w:adjustRightInd w:val="0"/>
        <w:ind w:firstLine="540"/>
        <w:jc w:val="both"/>
        <w:rPr>
          <w:sz w:val="28"/>
          <w:szCs w:val="28"/>
          <w:lang w:eastAsia="en-US"/>
        </w:rPr>
      </w:pPr>
      <w:r w:rsidRPr="00B115A3">
        <w:rPr>
          <w:sz w:val="28"/>
          <w:szCs w:val="28"/>
          <w:lang w:eastAsia="en-US"/>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75C89" w:rsidRPr="00B115A3" w:rsidRDefault="00575C89" w:rsidP="00183789">
      <w:pPr>
        <w:widowControl w:val="0"/>
        <w:autoSpaceDE w:val="0"/>
        <w:autoSpaceDN w:val="0"/>
        <w:adjustRightInd w:val="0"/>
        <w:ind w:firstLine="540"/>
        <w:jc w:val="both"/>
        <w:rPr>
          <w:sz w:val="28"/>
          <w:szCs w:val="28"/>
          <w:lang w:eastAsia="en-US"/>
        </w:rPr>
      </w:pPr>
    </w:p>
    <w:sectPr w:rsidR="00575C89" w:rsidRPr="00B115A3" w:rsidSect="00B115A3">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351B12"/>
    <w:multiLevelType w:val="hybridMultilevel"/>
    <w:tmpl w:val="84542280"/>
    <w:lvl w:ilvl="0" w:tplc="E8BE4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863CE2"/>
    <w:rsid w:val="001357AB"/>
    <w:rsid w:val="00151C50"/>
    <w:rsid w:val="00183789"/>
    <w:rsid w:val="0019216B"/>
    <w:rsid w:val="001A79A8"/>
    <w:rsid w:val="001C7120"/>
    <w:rsid w:val="001E6544"/>
    <w:rsid w:val="001F3E17"/>
    <w:rsid w:val="00211DAA"/>
    <w:rsid w:val="002A7BE6"/>
    <w:rsid w:val="002F78FA"/>
    <w:rsid w:val="00371269"/>
    <w:rsid w:val="0040688E"/>
    <w:rsid w:val="00450F9A"/>
    <w:rsid w:val="004D366D"/>
    <w:rsid w:val="00541B91"/>
    <w:rsid w:val="00575C89"/>
    <w:rsid w:val="005A166F"/>
    <w:rsid w:val="005C6E57"/>
    <w:rsid w:val="006003BB"/>
    <w:rsid w:val="00634B1D"/>
    <w:rsid w:val="00643149"/>
    <w:rsid w:val="006621F1"/>
    <w:rsid w:val="00674293"/>
    <w:rsid w:val="007053F2"/>
    <w:rsid w:val="00755BE2"/>
    <w:rsid w:val="007B62B5"/>
    <w:rsid w:val="007C0AD5"/>
    <w:rsid w:val="008006A0"/>
    <w:rsid w:val="008017DA"/>
    <w:rsid w:val="00814118"/>
    <w:rsid w:val="00816F0D"/>
    <w:rsid w:val="008352EB"/>
    <w:rsid w:val="00863CE2"/>
    <w:rsid w:val="00877B09"/>
    <w:rsid w:val="00956D56"/>
    <w:rsid w:val="009F2349"/>
    <w:rsid w:val="00A363FD"/>
    <w:rsid w:val="00A7627B"/>
    <w:rsid w:val="00AF6FEA"/>
    <w:rsid w:val="00B115A3"/>
    <w:rsid w:val="00B15A67"/>
    <w:rsid w:val="00B5794D"/>
    <w:rsid w:val="00B60607"/>
    <w:rsid w:val="00BA4495"/>
    <w:rsid w:val="00C73D29"/>
    <w:rsid w:val="00C97C53"/>
    <w:rsid w:val="00D434A6"/>
    <w:rsid w:val="00D74A8C"/>
    <w:rsid w:val="00DB3FA4"/>
    <w:rsid w:val="00E07799"/>
    <w:rsid w:val="00E7347C"/>
    <w:rsid w:val="00E867A8"/>
    <w:rsid w:val="00EC2514"/>
    <w:rsid w:val="00EE6E22"/>
    <w:rsid w:val="00F0246A"/>
    <w:rsid w:val="00F3008A"/>
    <w:rsid w:val="00F53632"/>
    <w:rsid w:val="00F617C5"/>
    <w:rsid w:val="00FD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2225F-DB5F-42AE-B98D-58F1B8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3CE2"/>
    <w:rPr>
      <w:color w:val="0000FF"/>
      <w:u w:val="single"/>
    </w:rPr>
  </w:style>
  <w:style w:type="paragraph" w:styleId="a4">
    <w:name w:val="Normal (Web)"/>
    <w:basedOn w:val="a"/>
    <w:rsid w:val="00863CE2"/>
    <w:pPr>
      <w:spacing w:before="100" w:beforeAutospacing="1" w:after="100" w:afterAutospacing="1"/>
    </w:pPr>
  </w:style>
  <w:style w:type="character" w:customStyle="1" w:styleId="a5">
    <w:name w:val="Верхний колонтитул Знак"/>
    <w:basedOn w:val="a0"/>
    <w:link w:val="a6"/>
    <w:locked/>
    <w:rsid w:val="00863CE2"/>
    <w:rPr>
      <w:sz w:val="24"/>
      <w:szCs w:val="24"/>
      <w:lang w:eastAsia="ru-RU"/>
    </w:rPr>
  </w:style>
  <w:style w:type="paragraph" w:styleId="a6">
    <w:name w:val="header"/>
    <w:basedOn w:val="a"/>
    <w:link w:val="a5"/>
    <w:rsid w:val="00863CE2"/>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locked/>
    <w:rsid w:val="00863CE2"/>
    <w:rPr>
      <w:sz w:val="24"/>
      <w:szCs w:val="24"/>
      <w:lang w:eastAsia="ru-RU"/>
    </w:rPr>
  </w:style>
  <w:style w:type="paragraph" w:styleId="a8">
    <w:name w:val="footer"/>
    <w:basedOn w:val="a"/>
    <w:link w:val="a7"/>
    <w:rsid w:val="00863CE2"/>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uiPriority w:val="99"/>
    <w:semiHidden/>
    <w:rsid w:val="00863CE2"/>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locked/>
    <w:rsid w:val="00863CE2"/>
    <w:rPr>
      <w:lang w:eastAsia="ru-RU"/>
    </w:rPr>
  </w:style>
  <w:style w:type="paragraph" w:styleId="aa">
    <w:name w:val="Body Text"/>
    <w:basedOn w:val="a"/>
    <w:link w:val="a9"/>
    <w:rsid w:val="00863CE2"/>
    <w:pPr>
      <w:ind w:right="4685"/>
      <w:jc w:val="both"/>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863CE2"/>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locked/>
    <w:rsid w:val="00863CE2"/>
    <w:rPr>
      <w:sz w:val="24"/>
      <w:szCs w:val="24"/>
      <w:lang w:eastAsia="ru-RU"/>
    </w:rPr>
  </w:style>
  <w:style w:type="paragraph" w:styleId="ac">
    <w:name w:val="Body Text Indent"/>
    <w:basedOn w:val="a"/>
    <w:link w:val="ab"/>
    <w:rsid w:val="00863CE2"/>
    <w:pPr>
      <w:ind w:firstLine="708"/>
      <w:jc w:val="both"/>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863CE2"/>
    <w:rPr>
      <w:rFonts w:ascii="Times New Roman" w:eastAsia="Times New Roman" w:hAnsi="Times New Roman" w:cs="Times New Roman"/>
      <w:sz w:val="24"/>
      <w:szCs w:val="24"/>
      <w:lang w:eastAsia="ru-RU"/>
    </w:rPr>
  </w:style>
  <w:style w:type="character" w:customStyle="1" w:styleId="ad">
    <w:name w:val="Схема документа Знак"/>
    <w:basedOn w:val="a0"/>
    <w:link w:val="ae"/>
    <w:semiHidden/>
    <w:locked/>
    <w:rsid w:val="00863CE2"/>
    <w:rPr>
      <w:rFonts w:ascii="Tahoma" w:hAnsi="Tahoma" w:cs="Tahoma"/>
      <w:shd w:val="clear" w:color="auto" w:fill="000080"/>
      <w:lang w:eastAsia="ru-RU"/>
    </w:rPr>
  </w:style>
  <w:style w:type="paragraph" w:styleId="ae">
    <w:name w:val="Document Map"/>
    <w:basedOn w:val="a"/>
    <w:link w:val="ad"/>
    <w:semiHidden/>
    <w:rsid w:val="00863CE2"/>
    <w:pPr>
      <w:shd w:val="clear" w:color="auto" w:fill="000080"/>
    </w:pPr>
    <w:rPr>
      <w:rFonts w:ascii="Tahoma" w:eastAsiaTheme="minorHAnsi" w:hAnsi="Tahoma" w:cs="Tahoma"/>
      <w:sz w:val="22"/>
      <w:szCs w:val="22"/>
    </w:rPr>
  </w:style>
  <w:style w:type="character" w:customStyle="1" w:styleId="13">
    <w:name w:val="Схема документа Знак1"/>
    <w:basedOn w:val="a0"/>
    <w:uiPriority w:val="99"/>
    <w:semiHidden/>
    <w:rsid w:val="00863CE2"/>
    <w:rPr>
      <w:rFonts w:ascii="Tahoma" w:eastAsia="Times New Roman" w:hAnsi="Tahoma" w:cs="Tahoma"/>
      <w:sz w:val="16"/>
      <w:szCs w:val="16"/>
      <w:lang w:eastAsia="ru-RU"/>
    </w:rPr>
  </w:style>
  <w:style w:type="character" w:customStyle="1" w:styleId="af">
    <w:name w:val="Текст выноски Знак"/>
    <w:basedOn w:val="a0"/>
    <w:link w:val="af0"/>
    <w:semiHidden/>
    <w:locked/>
    <w:rsid w:val="00863CE2"/>
    <w:rPr>
      <w:rFonts w:ascii="Tahoma" w:hAnsi="Tahoma" w:cs="Tahoma"/>
      <w:sz w:val="16"/>
      <w:szCs w:val="16"/>
      <w:lang w:eastAsia="ru-RU"/>
    </w:rPr>
  </w:style>
  <w:style w:type="paragraph" w:styleId="af0">
    <w:name w:val="Balloon Text"/>
    <w:basedOn w:val="a"/>
    <w:link w:val="af"/>
    <w:semiHidden/>
    <w:rsid w:val="00863CE2"/>
    <w:rPr>
      <w:rFonts w:ascii="Tahoma" w:eastAsiaTheme="minorHAnsi" w:hAnsi="Tahoma" w:cs="Tahoma"/>
      <w:sz w:val="16"/>
      <w:szCs w:val="16"/>
    </w:rPr>
  </w:style>
  <w:style w:type="character" w:customStyle="1" w:styleId="14">
    <w:name w:val="Текст выноски Знак1"/>
    <w:basedOn w:val="a0"/>
    <w:uiPriority w:val="99"/>
    <w:semiHidden/>
    <w:rsid w:val="00863CE2"/>
    <w:rPr>
      <w:rFonts w:ascii="Tahoma" w:eastAsia="Times New Roman" w:hAnsi="Tahoma" w:cs="Tahoma"/>
      <w:sz w:val="16"/>
      <w:szCs w:val="16"/>
      <w:lang w:eastAsia="ru-RU"/>
    </w:rPr>
  </w:style>
  <w:style w:type="paragraph" w:customStyle="1" w:styleId="ConsPlusTitle">
    <w:name w:val="ConsPlusTitle"/>
    <w:rsid w:val="00863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63C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locked/>
    <w:rsid w:val="00863CE2"/>
    <w:rPr>
      <w:rFonts w:ascii="Courier New" w:hAnsi="Courier New" w:cs="Courier New"/>
      <w:lang w:eastAsia="ru-RU"/>
    </w:rPr>
  </w:style>
  <w:style w:type="paragraph" w:customStyle="1" w:styleId="ConsPlusNonformat0">
    <w:name w:val="ConsPlusNonformat"/>
    <w:link w:val="ConsPlusNonformat"/>
    <w:rsid w:val="00863CE2"/>
    <w:pPr>
      <w:widowControl w:val="0"/>
      <w:autoSpaceDE w:val="0"/>
      <w:autoSpaceDN w:val="0"/>
      <w:adjustRightInd w:val="0"/>
      <w:spacing w:after="0" w:line="240" w:lineRule="auto"/>
    </w:pPr>
    <w:rPr>
      <w:rFonts w:ascii="Courier New" w:hAnsi="Courier New" w:cs="Courier New"/>
      <w:lang w:eastAsia="ru-RU"/>
    </w:rPr>
  </w:style>
  <w:style w:type="paragraph" w:customStyle="1" w:styleId="ConsPlusNormal">
    <w:name w:val="ConsPlusNormal"/>
    <w:rsid w:val="00863CE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5">
    <w:name w:val="Без интервала1"/>
    <w:rsid w:val="00863CE2"/>
    <w:pPr>
      <w:spacing w:after="0" w:line="240" w:lineRule="auto"/>
    </w:pPr>
    <w:rPr>
      <w:rFonts w:ascii="Calibri" w:eastAsia="Times New Roman" w:hAnsi="Calibri" w:cs="Calibri"/>
    </w:rPr>
  </w:style>
  <w:style w:type="paragraph" w:customStyle="1" w:styleId="af1">
    <w:name w:val="Прижатый влево"/>
    <w:basedOn w:val="a"/>
    <w:next w:val="a"/>
    <w:rsid w:val="00863CE2"/>
    <w:pPr>
      <w:autoSpaceDE w:val="0"/>
      <w:autoSpaceDN w:val="0"/>
      <w:adjustRightInd w:val="0"/>
    </w:pPr>
    <w:rPr>
      <w:rFonts w:ascii="Arial" w:hAnsi="Arial" w:cs="Arial"/>
    </w:rPr>
  </w:style>
  <w:style w:type="paragraph" w:customStyle="1" w:styleId="17">
    <w:name w:val="Основной текст17"/>
    <w:basedOn w:val="a"/>
    <w:rsid w:val="00863CE2"/>
    <w:pPr>
      <w:widowControl w:val="0"/>
      <w:shd w:val="clear" w:color="auto" w:fill="FFFFFF"/>
      <w:suppressAutoHyphens/>
      <w:spacing w:before="480" w:line="322" w:lineRule="exact"/>
      <w:jc w:val="both"/>
    </w:pPr>
    <w:rPr>
      <w:kern w:val="2"/>
      <w:sz w:val="27"/>
      <w:szCs w:val="27"/>
      <w:lang w:eastAsia="ar-SA"/>
    </w:rPr>
  </w:style>
  <w:style w:type="paragraph" w:customStyle="1" w:styleId="16">
    <w:name w:val="Абзац списка1"/>
    <w:basedOn w:val="a"/>
    <w:rsid w:val="00863CE2"/>
    <w:pPr>
      <w:ind w:left="720"/>
      <w:contextualSpacing/>
    </w:pPr>
  </w:style>
  <w:style w:type="character" w:styleId="af2">
    <w:name w:val="page number"/>
    <w:basedOn w:val="a0"/>
    <w:rsid w:val="00863CE2"/>
    <w:rPr>
      <w:rFonts w:ascii="Times New Roman" w:hAnsi="Times New Roman" w:cs="Times New Roman" w:hint="default"/>
    </w:rPr>
  </w:style>
  <w:style w:type="character" w:styleId="af3">
    <w:name w:val="Strong"/>
    <w:basedOn w:val="a0"/>
    <w:qFormat/>
    <w:rsid w:val="00863CE2"/>
    <w:rPr>
      <w:b/>
      <w:bCs/>
    </w:rPr>
  </w:style>
  <w:style w:type="character" w:customStyle="1" w:styleId="5">
    <w:name w:val="Знак Знак5"/>
    <w:basedOn w:val="a0"/>
    <w:locked/>
    <w:rsid w:val="00863CE2"/>
    <w:rPr>
      <w:sz w:val="24"/>
      <w:szCs w:val="24"/>
      <w:lang w:val="ru-RU" w:eastAsia="ru-RU" w:bidi="ar-SA"/>
    </w:rPr>
  </w:style>
  <w:style w:type="character" w:customStyle="1" w:styleId="4">
    <w:name w:val="Знак Знак4"/>
    <w:basedOn w:val="a0"/>
    <w:locked/>
    <w:rsid w:val="00863CE2"/>
    <w:rPr>
      <w:sz w:val="24"/>
      <w:szCs w:val="24"/>
      <w:lang w:val="ru-RU" w:eastAsia="ru-RU" w:bidi="ar-SA"/>
    </w:rPr>
  </w:style>
  <w:style w:type="character" w:customStyle="1" w:styleId="2">
    <w:name w:val="Знак Знак2"/>
    <w:basedOn w:val="a0"/>
    <w:locked/>
    <w:rsid w:val="00863CE2"/>
    <w:rPr>
      <w:sz w:val="24"/>
      <w:szCs w:val="24"/>
      <w:lang w:val="ru-RU" w:eastAsia="ru-RU" w:bidi="ar-SA"/>
    </w:rPr>
  </w:style>
  <w:style w:type="character" w:customStyle="1" w:styleId="18">
    <w:name w:val="Знак Знак1"/>
    <w:basedOn w:val="a0"/>
    <w:locked/>
    <w:rsid w:val="00863CE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229">
      <w:bodyDiv w:val="1"/>
      <w:marLeft w:val="0"/>
      <w:marRight w:val="0"/>
      <w:marTop w:val="0"/>
      <w:marBottom w:val="0"/>
      <w:divBdr>
        <w:top w:val="none" w:sz="0" w:space="0" w:color="auto"/>
        <w:left w:val="none" w:sz="0" w:space="0" w:color="auto"/>
        <w:bottom w:val="none" w:sz="0" w:space="0" w:color="auto"/>
        <w:right w:val="none" w:sz="0" w:space="0" w:color="auto"/>
      </w:divBdr>
    </w:div>
    <w:div w:id="149323169">
      <w:bodyDiv w:val="1"/>
      <w:marLeft w:val="0"/>
      <w:marRight w:val="0"/>
      <w:marTop w:val="0"/>
      <w:marBottom w:val="0"/>
      <w:divBdr>
        <w:top w:val="none" w:sz="0" w:space="0" w:color="auto"/>
        <w:left w:val="none" w:sz="0" w:space="0" w:color="auto"/>
        <w:bottom w:val="none" w:sz="0" w:space="0" w:color="auto"/>
        <w:right w:val="none" w:sz="0" w:space="0" w:color="auto"/>
      </w:divBdr>
    </w:div>
    <w:div w:id="603342882">
      <w:bodyDiv w:val="1"/>
      <w:marLeft w:val="0"/>
      <w:marRight w:val="0"/>
      <w:marTop w:val="0"/>
      <w:marBottom w:val="0"/>
      <w:divBdr>
        <w:top w:val="none" w:sz="0" w:space="0" w:color="auto"/>
        <w:left w:val="none" w:sz="0" w:space="0" w:color="auto"/>
        <w:bottom w:val="none" w:sz="0" w:space="0" w:color="auto"/>
        <w:right w:val="none" w:sz="0" w:space="0" w:color="auto"/>
      </w:divBdr>
    </w:div>
    <w:div w:id="1167592197">
      <w:bodyDiv w:val="1"/>
      <w:marLeft w:val="0"/>
      <w:marRight w:val="0"/>
      <w:marTop w:val="0"/>
      <w:marBottom w:val="0"/>
      <w:divBdr>
        <w:top w:val="none" w:sz="0" w:space="0" w:color="auto"/>
        <w:left w:val="none" w:sz="0" w:space="0" w:color="auto"/>
        <w:bottom w:val="none" w:sz="0" w:space="0" w:color="auto"/>
        <w:right w:val="none" w:sz="0" w:space="0" w:color="auto"/>
      </w:divBdr>
    </w:div>
    <w:div w:id="1432122658">
      <w:bodyDiv w:val="1"/>
      <w:marLeft w:val="0"/>
      <w:marRight w:val="0"/>
      <w:marTop w:val="0"/>
      <w:marBottom w:val="0"/>
      <w:divBdr>
        <w:top w:val="none" w:sz="0" w:space="0" w:color="auto"/>
        <w:left w:val="none" w:sz="0" w:space="0" w:color="auto"/>
        <w:bottom w:val="none" w:sz="0" w:space="0" w:color="auto"/>
        <w:right w:val="none" w:sz="0" w:space="0" w:color="auto"/>
      </w:divBdr>
    </w:div>
    <w:div w:id="1651473652">
      <w:bodyDiv w:val="1"/>
      <w:marLeft w:val="0"/>
      <w:marRight w:val="0"/>
      <w:marTop w:val="0"/>
      <w:marBottom w:val="0"/>
      <w:divBdr>
        <w:top w:val="none" w:sz="0" w:space="0" w:color="auto"/>
        <w:left w:val="none" w:sz="0" w:space="0" w:color="auto"/>
        <w:bottom w:val="none" w:sz="0" w:space="0" w:color="auto"/>
        <w:right w:val="none" w:sz="0" w:space="0" w:color="auto"/>
      </w:divBdr>
    </w:div>
    <w:div w:id="1773163225">
      <w:bodyDiv w:val="1"/>
      <w:marLeft w:val="0"/>
      <w:marRight w:val="0"/>
      <w:marTop w:val="0"/>
      <w:marBottom w:val="0"/>
      <w:divBdr>
        <w:top w:val="none" w:sz="0" w:space="0" w:color="auto"/>
        <w:left w:val="none" w:sz="0" w:space="0" w:color="auto"/>
        <w:bottom w:val="none" w:sz="0" w:space="0" w:color="auto"/>
        <w:right w:val="none" w:sz="0" w:space="0" w:color="auto"/>
      </w:divBdr>
    </w:div>
    <w:div w:id="1845590946">
      <w:bodyDiv w:val="1"/>
      <w:marLeft w:val="0"/>
      <w:marRight w:val="0"/>
      <w:marTop w:val="0"/>
      <w:marBottom w:val="0"/>
      <w:divBdr>
        <w:top w:val="none" w:sz="0" w:space="0" w:color="auto"/>
        <w:left w:val="none" w:sz="0" w:space="0" w:color="auto"/>
        <w:bottom w:val="none" w:sz="0" w:space="0" w:color="auto"/>
        <w:right w:val="none" w:sz="0" w:space="0" w:color="auto"/>
      </w:divBdr>
    </w:div>
    <w:div w:id="21222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3D42-054D-4B79-BE08-00530C08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2176</Words>
  <Characters>12405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«2.7. Исчерпывающий перечень оснований для отказа в предоставлении земельного уч</vt:lpstr>
    </vt:vector>
  </TitlesOfParts>
  <Company>Администрация Козловского с/п</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Шумейко Татьяна Владимировна</dc:creator>
  <cp:keywords/>
  <dc:description/>
  <cp:lastModifiedBy>Марина</cp:lastModifiedBy>
  <cp:revision>4</cp:revision>
  <cp:lastPrinted>2019-02-01T05:40:00Z</cp:lastPrinted>
  <dcterms:created xsi:type="dcterms:W3CDTF">2019-01-29T05:00:00Z</dcterms:created>
  <dcterms:modified xsi:type="dcterms:W3CDTF">2019-02-01T05:43:00Z</dcterms:modified>
</cp:coreProperties>
</file>