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B3" w:rsidRPr="009C5CB3" w:rsidRDefault="009C5CB3" w:rsidP="009F1139">
      <w:pPr>
        <w:jc w:val="right"/>
      </w:pPr>
    </w:p>
    <w:p w:rsidR="009C5CB3" w:rsidRPr="00BE6E92" w:rsidRDefault="009C5CB3" w:rsidP="009C5CB3">
      <w:pPr>
        <w:jc w:val="center"/>
        <w:rPr>
          <w:b/>
          <w:sz w:val="28"/>
          <w:szCs w:val="28"/>
        </w:rPr>
      </w:pPr>
      <w:r w:rsidRPr="00BE6E92">
        <w:rPr>
          <w:b/>
          <w:sz w:val="28"/>
          <w:szCs w:val="28"/>
        </w:rPr>
        <w:t xml:space="preserve">ВОЛГОГРАДСКАЯ ОБЛАСТЬ </w:t>
      </w:r>
    </w:p>
    <w:p w:rsidR="009C5CB3" w:rsidRPr="00BE6E92" w:rsidRDefault="009C5CB3" w:rsidP="009C5CB3">
      <w:pPr>
        <w:jc w:val="center"/>
        <w:rPr>
          <w:b/>
          <w:sz w:val="28"/>
          <w:szCs w:val="28"/>
        </w:rPr>
      </w:pPr>
      <w:r w:rsidRPr="00BE6E92">
        <w:rPr>
          <w:b/>
          <w:sz w:val="28"/>
          <w:szCs w:val="28"/>
        </w:rPr>
        <w:t xml:space="preserve">ЛЕМЕШКИНСКОЕ СЕЛЬСКОЕ ПОСЕЛЕНИЕ </w:t>
      </w:r>
    </w:p>
    <w:p w:rsidR="009C5CB3" w:rsidRPr="00BE6E92" w:rsidRDefault="009C5CB3" w:rsidP="009C5CB3">
      <w:pPr>
        <w:jc w:val="center"/>
        <w:rPr>
          <w:b/>
          <w:sz w:val="28"/>
          <w:szCs w:val="28"/>
        </w:rPr>
      </w:pPr>
      <w:r w:rsidRPr="00BE6E92">
        <w:rPr>
          <w:b/>
          <w:sz w:val="28"/>
          <w:szCs w:val="28"/>
        </w:rPr>
        <w:t xml:space="preserve">СОВЕТ ЛЕМЕШКИИСКОГО СЕЛЬСКОГО ПОСЕЛЕНИЯ </w:t>
      </w:r>
    </w:p>
    <w:p w:rsidR="009C5CB3" w:rsidRPr="00BE6E92" w:rsidRDefault="009C5CB3" w:rsidP="009C5CB3">
      <w:pPr>
        <w:jc w:val="center"/>
        <w:rPr>
          <w:b/>
          <w:sz w:val="28"/>
          <w:szCs w:val="28"/>
        </w:rPr>
      </w:pPr>
      <w:r w:rsidRPr="00BE6E92">
        <w:rPr>
          <w:b/>
          <w:sz w:val="28"/>
          <w:szCs w:val="28"/>
        </w:rPr>
        <w:t>РУДНЯНСКИЙ МУНИЦИПАЛЬНЫЙ РАЙОН</w:t>
      </w:r>
    </w:p>
    <w:p w:rsidR="009C5CB3" w:rsidRPr="00BE6E92" w:rsidRDefault="009C5CB3" w:rsidP="009C5CB3">
      <w:pPr>
        <w:jc w:val="center"/>
        <w:rPr>
          <w:b/>
          <w:sz w:val="28"/>
          <w:szCs w:val="28"/>
        </w:rPr>
      </w:pPr>
    </w:p>
    <w:p w:rsidR="009C5CB3" w:rsidRPr="00BE6E92" w:rsidRDefault="009C5CB3" w:rsidP="009C5CB3">
      <w:pPr>
        <w:jc w:val="center"/>
        <w:rPr>
          <w:b/>
          <w:sz w:val="28"/>
          <w:szCs w:val="28"/>
        </w:rPr>
      </w:pPr>
      <w:r w:rsidRPr="00BE6E92">
        <w:rPr>
          <w:b/>
          <w:sz w:val="28"/>
          <w:szCs w:val="28"/>
        </w:rPr>
        <w:t>РЕШЕНИЕ</w:t>
      </w:r>
    </w:p>
    <w:p w:rsidR="009C5CB3" w:rsidRPr="00BE6E92" w:rsidRDefault="005A38F9" w:rsidP="009C5CB3">
      <w:pPr>
        <w:jc w:val="center"/>
        <w:rPr>
          <w:b/>
          <w:sz w:val="28"/>
          <w:szCs w:val="28"/>
        </w:rPr>
      </w:pPr>
      <w:r w:rsidRPr="00BE6E92">
        <w:rPr>
          <w:b/>
          <w:sz w:val="28"/>
          <w:szCs w:val="28"/>
        </w:rPr>
        <w:t xml:space="preserve">23 </w:t>
      </w:r>
      <w:r w:rsidR="009C5CB3" w:rsidRPr="00BE6E92">
        <w:rPr>
          <w:b/>
          <w:sz w:val="28"/>
          <w:szCs w:val="28"/>
        </w:rPr>
        <w:t>заседания Совета 3 созыва</w:t>
      </w:r>
    </w:p>
    <w:p w:rsidR="009C5CB3" w:rsidRPr="00BE6E92" w:rsidRDefault="009C5CB3" w:rsidP="009C5CB3">
      <w:pPr>
        <w:jc w:val="center"/>
        <w:rPr>
          <w:b/>
          <w:sz w:val="28"/>
          <w:szCs w:val="28"/>
        </w:rPr>
      </w:pPr>
      <w:r w:rsidRPr="00BE6E92">
        <w:rPr>
          <w:b/>
          <w:sz w:val="28"/>
          <w:szCs w:val="28"/>
        </w:rPr>
        <w:t xml:space="preserve">Лемешкинского сельского поселения </w:t>
      </w:r>
    </w:p>
    <w:p w:rsidR="009C5CB3" w:rsidRPr="00BE6E92" w:rsidRDefault="009C5CB3" w:rsidP="009C5CB3">
      <w:pPr>
        <w:jc w:val="center"/>
        <w:rPr>
          <w:b/>
          <w:sz w:val="28"/>
          <w:szCs w:val="28"/>
        </w:rPr>
      </w:pPr>
      <w:r w:rsidRPr="00BE6E92">
        <w:rPr>
          <w:b/>
          <w:sz w:val="28"/>
          <w:szCs w:val="28"/>
        </w:rPr>
        <w:t xml:space="preserve"> </w:t>
      </w:r>
    </w:p>
    <w:p w:rsidR="009C5CB3" w:rsidRPr="00BE6E92" w:rsidRDefault="009C5CB3" w:rsidP="009C5CB3">
      <w:pPr>
        <w:jc w:val="center"/>
        <w:rPr>
          <w:b/>
          <w:sz w:val="28"/>
          <w:szCs w:val="28"/>
        </w:rPr>
      </w:pPr>
    </w:p>
    <w:p w:rsidR="009C5CB3" w:rsidRPr="00BE6E92" w:rsidRDefault="00BE6E92" w:rsidP="009C5CB3">
      <w:pPr>
        <w:rPr>
          <w:b/>
          <w:sz w:val="28"/>
          <w:szCs w:val="28"/>
        </w:rPr>
      </w:pPr>
      <w:proofErr w:type="gramStart"/>
      <w:r>
        <w:rPr>
          <w:b/>
          <w:sz w:val="28"/>
          <w:szCs w:val="28"/>
        </w:rPr>
        <w:t>от  30</w:t>
      </w:r>
      <w:proofErr w:type="gramEnd"/>
      <w:r>
        <w:rPr>
          <w:b/>
          <w:sz w:val="28"/>
          <w:szCs w:val="28"/>
        </w:rPr>
        <w:t xml:space="preserve"> января  </w:t>
      </w:r>
      <w:r w:rsidR="008D3AA5" w:rsidRPr="00BE6E92">
        <w:rPr>
          <w:b/>
          <w:sz w:val="28"/>
          <w:szCs w:val="28"/>
        </w:rPr>
        <w:t>2017</w:t>
      </w:r>
      <w:r w:rsidR="005A38F9" w:rsidRPr="00BE6E92">
        <w:rPr>
          <w:b/>
          <w:sz w:val="28"/>
          <w:szCs w:val="28"/>
        </w:rPr>
        <w:t xml:space="preserve"> года.                 № 23/97</w:t>
      </w:r>
    </w:p>
    <w:p w:rsidR="009F1139" w:rsidRPr="00BE6E92" w:rsidRDefault="009F1139" w:rsidP="009F1139">
      <w:pPr>
        <w:jc w:val="center"/>
        <w:rPr>
          <w:b/>
          <w:sz w:val="28"/>
          <w:szCs w:val="28"/>
        </w:rPr>
      </w:pPr>
    </w:p>
    <w:p w:rsidR="009F1139" w:rsidRPr="00BE6E92" w:rsidRDefault="009F1139" w:rsidP="009F1139">
      <w:pPr>
        <w:pStyle w:val="a3"/>
        <w:jc w:val="center"/>
        <w:rPr>
          <w:rFonts w:ascii="Times New Roman" w:hAnsi="Times New Roman"/>
          <w:b/>
          <w:sz w:val="28"/>
          <w:szCs w:val="28"/>
        </w:rPr>
      </w:pPr>
      <w:r w:rsidRPr="00BE6E92">
        <w:rPr>
          <w:rFonts w:ascii="Times New Roman" w:eastAsia="Times New Roman" w:hAnsi="Times New Roman"/>
          <w:b/>
          <w:sz w:val="28"/>
          <w:szCs w:val="28"/>
          <w:lang w:eastAsia="ru-RU"/>
        </w:rPr>
        <w:t xml:space="preserve">Об утверждении положения об оплате труда </w:t>
      </w:r>
      <w:proofErr w:type="gramStart"/>
      <w:r w:rsidRPr="00BE6E92">
        <w:rPr>
          <w:rFonts w:ascii="Times New Roman" w:eastAsia="Times New Roman" w:hAnsi="Times New Roman"/>
          <w:b/>
          <w:sz w:val="28"/>
          <w:szCs w:val="28"/>
          <w:lang w:eastAsia="ru-RU"/>
        </w:rPr>
        <w:t xml:space="preserve">работников </w:t>
      </w:r>
      <w:r w:rsidR="00001C34" w:rsidRPr="00BE6E92">
        <w:rPr>
          <w:rFonts w:ascii="Times New Roman" w:eastAsia="Times New Roman" w:hAnsi="Times New Roman"/>
          <w:b/>
          <w:sz w:val="28"/>
          <w:szCs w:val="28"/>
          <w:lang w:eastAsia="ru-RU"/>
        </w:rPr>
        <w:t xml:space="preserve"> МБУК</w:t>
      </w:r>
      <w:proofErr w:type="gramEnd"/>
      <w:r w:rsidR="00001C34" w:rsidRPr="00BE6E92">
        <w:rPr>
          <w:rFonts w:ascii="Times New Roman" w:eastAsia="Times New Roman" w:hAnsi="Times New Roman"/>
          <w:b/>
          <w:sz w:val="28"/>
          <w:szCs w:val="28"/>
          <w:lang w:eastAsia="ru-RU"/>
        </w:rPr>
        <w:t xml:space="preserve"> «Лемешкинский СДК» Руднянского муниципального района</w:t>
      </w:r>
    </w:p>
    <w:p w:rsidR="009F1139" w:rsidRPr="009C5CB3" w:rsidRDefault="009F1139" w:rsidP="009F1139">
      <w:pPr>
        <w:pStyle w:val="a3"/>
        <w:jc w:val="center"/>
        <w:rPr>
          <w:rFonts w:ascii="Times New Roman" w:hAnsi="Times New Roman"/>
          <w:sz w:val="28"/>
          <w:szCs w:val="28"/>
        </w:rPr>
      </w:pPr>
    </w:p>
    <w:p w:rsidR="005A38F9" w:rsidRDefault="009F1139" w:rsidP="00001C34">
      <w:pPr>
        <w:pStyle w:val="a3"/>
        <w:jc w:val="both"/>
        <w:rPr>
          <w:rFonts w:ascii="Times New Roman" w:hAnsi="Times New Roman"/>
          <w:sz w:val="28"/>
          <w:szCs w:val="28"/>
        </w:rPr>
      </w:pPr>
      <w:r w:rsidRPr="009C5CB3">
        <w:rPr>
          <w:rFonts w:ascii="Times New Roman" w:hAnsi="Times New Roman"/>
          <w:sz w:val="28"/>
          <w:szCs w:val="28"/>
        </w:rPr>
        <w:tab/>
        <w:t>В соответствии с постановлением Администрации Руднянского муниципального района Волгоградской области от 08 апреля 2016 года №163/1 «Об общих требованиях к положениям об оплате труда работников муниципальных учреждений Руднянского муниципального района Волгоградской области»</w:t>
      </w:r>
      <w:r w:rsidR="00001C34" w:rsidRPr="009C5CB3">
        <w:rPr>
          <w:rFonts w:ascii="Times New Roman" w:hAnsi="Times New Roman"/>
          <w:sz w:val="28"/>
          <w:szCs w:val="28"/>
        </w:rPr>
        <w:t xml:space="preserve">, </w:t>
      </w:r>
      <w:r w:rsidR="00DE49B2">
        <w:rPr>
          <w:rFonts w:ascii="Times New Roman" w:hAnsi="Times New Roman"/>
          <w:sz w:val="28"/>
          <w:szCs w:val="28"/>
        </w:rPr>
        <w:t>Уставом Лемешкинского сельского поселения,</w:t>
      </w:r>
      <w:r w:rsidR="00001C34" w:rsidRPr="009C5CB3">
        <w:rPr>
          <w:rFonts w:ascii="Times New Roman" w:hAnsi="Times New Roman"/>
          <w:sz w:val="28"/>
          <w:szCs w:val="28"/>
        </w:rPr>
        <w:t xml:space="preserve"> Совет Лемешкинского сельского поселения</w:t>
      </w:r>
    </w:p>
    <w:p w:rsidR="005A38F9" w:rsidRDefault="005A38F9" w:rsidP="00001C34">
      <w:pPr>
        <w:pStyle w:val="a3"/>
        <w:jc w:val="both"/>
        <w:rPr>
          <w:rFonts w:ascii="Times New Roman" w:hAnsi="Times New Roman"/>
          <w:sz w:val="28"/>
          <w:szCs w:val="28"/>
        </w:rPr>
      </w:pPr>
    </w:p>
    <w:p w:rsidR="00BE6E92" w:rsidRDefault="00001C34" w:rsidP="00001C34">
      <w:pPr>
        <w:pStyle w:val="a3"/>
        <w:jc w:val="both"/>
        <w:rPr>
          <w:rFonts w:ascii="Times New Roman" w:hAnsi="Times New Roman"/>
          <w:b/>
          <w:sz w:val="28"/>
          <w:szCs w:val="28"/>
        </w:rPr>
      </w:pPr>
      <w:r w:rsidRPr="00BE6E92">
        <w:rPr>
          <w:rFonts w:ascii="Times New Roman" w:hAnsi="Times New Roman"/>
          <w:b/>
          <w:sz w:val="28"/>
          <w:szCs w:val="28"/>
        </w:rPr>
        <w:t>РЕШИЛ:</w:t>
      </w:r>
    </w:p>
    <w:p w:rsidR="00BE6E92" w:rsidRDefault="00BE6E92" w:rsidP="00BE6E92">
      <w:pPr>
        <w:pStyle w:val="a3"/>
        <w:numPr>
          <w:ilvl w:val="0"/>
          <w:numId w:val="3"/>
        </w:numPr>
        <w:jc w:val="both"/>
        <w:rPr>
          <w:rFonts w:ascii="Times New Roman" w:hAnsi="Times New Roman"/>
          <w:b/>
          <w:sz w:val="28"/>
          <w:szCs w:val="28"/>
        </w:rPr>
      </w:pPr>
      <w:r w:rsidRPr="00BE6E92">
        <w:rPr>
          <w:rFonts w:ascii="Times New Roman" w:hAnsi="Times New Roman"/>
          <w:sz w:val="28"/>
          <w:szCs w:val="28"/>
        </w:rPr>
        <w:t>Утвердить Положение об оплате труда работников МБУК «Лемешкинский СДК» Рудн</w:t>
      </w:r>
      <w:r>
        <w:rPr>
          <w:rFonts w:ascii="Times New Roman" w:hAnsi="Times New Roman"/>
          <w:sz w:val="28"/>
          <w:szCs w:val="28"/>
        </w:rPr>
        <w:t>янского муниципального района (П</w:t>
      </w:r>
      <w:r w:rsidRPr="00BE6E92">
        <w:rPr>
          <w:rFonts w:ascii="Times New Roman" w:hAnsi="Times New Roman"/>
          <w:sz w:val="28"/>
          <w:szCs w:val="28"/>
        </w:rPr>
        <w:t>риложение 1).</w:t>
      </w:r>
    </w:p>
    <w:p w:rsidR="00BE6E92" w:rsidRDefault="00BE6E92" w:rsidP="00BE6E92">
      <w:pPr>
        <w:pStyle w:val="a3"/>
        <w:numPr>
          <w:ilvl w:val="0"/>
          <w:numId w:val="3"/>
        </w:numPr>
        <w:jc w:val="both"/>
        <w:rPr>
          <w:rFonts w:ascii="Times New Roman" w:hAnsi="Times New Roman"/>
          <w:b/>
          <w:sz w:val="28"/>
          <w:szCs w:val="28"/>
        </w:rPr>
      </w:pPr>
      <w:r>
        <w:rPr>
          <w:rFonts w:ascii="Times New Roman" w:hAnsi="Times New Roman"/>
          <w:sz w:val="28"/>
          <w:szCs w:val="28"/>
        </w:rPr>
        <w:t>Р</w:t>
      </w:r>
      <w:r w:rsidR="00001C34" w:rsidRPr="009C5CB3">
        <w:rPr>
          <w:rFonts w:ascii="Times New Roman" w:hAnsi="Times New Roman"/>
          <w:sz w:val="28"/>
          <w:szCs w:val="28"/>
        </w:rPr>
        <w:t xml:space="preserve">ешения Совета Лемешкинского сельского </w:t>
      </w:r>
      <w:proofErr w:type="gramStart"/>
      <w:r w:rsidR="00001C34" w:rsidRPr="009C5CB3">
        <w:rPr>
          <w:rFonts w:ascii="Times New Roman" w:hAnsi="Times New Roman"/>
          <w:sz w:val="28"/>
          <w:szCs w:val="28"/>
        </w:rPr>
        <w:t>поселения  от</w:t>
      </w:r>
      <w:proofErr w:type="gramEnd"/>
      <w:r w:rsidR="00001C34" w:rsidRPr="009C5CB3">
        <w:rPr>
          <w:rFonts w:ascii="Times New Roman" w:hAnsi="Times New Roman"/>
          <w:sz w:val="28"/>
          <w:szCs w:val="28"/>
        </w:rPr>
        <w:t xml:space="preserve"> 15.02.2012</w:t>
      </w:r>
      <w:r w:rsidR="009F1139" w:rsidRPr="009C5CB3">
        <w:rPr>
          <w:rFonts w:ascii="Times New Roman" w:hAnsi="Times New Roman"/>
          <w:sz w:val="28"/>
          <w:szCs w:val="28"/>
        </w:rPr>
        <w:t xml:space="preserve"> г.</w:t>
      </w:r>
      <w:r w:rsidR="00001C34" w:rsidRPr="009C5CB3">
        <w:rPr>
          <w:rFonts w:ascii="Times New Roman" w:hAnsi="Times New Roman"/>
          <w:sz w:val="28"/>
          <w:szCs w:val="28"/>
        </w:rPr>
        <w:t xml:space="preserve"> № 17/77</w:t>
      </w:r>
      <w:r w:rsidR="009F1139" w:rsidRPr="009C5CB3">
        <w:rPr>
          <w:rFonts w:ascii="Times New Roman" w:hAnsi="Times New Roman"/>
          <w:sz w:val="28"/>
          <w:szCs w:val="28"/>
        </w:rPr>
        <w:t xml:space="preserve"> «Об оплате труда работников </w:t>
      </w:r>
      <w:r w:rsidR="00001C34" w:rsidRPr="009C5CB3">
        <w:rPr>
          <w:rFonts w:ascii="Times New Roman" w:hAnsi="Times New Roman"/>
          <w:sz w:val="28"/>
          <w:szCs w:val="28"/>
        </w:rPr>
        <w:t>МБУК «Лемешкинский СДК» Руднянского муници</w:t>
      </w:r>
      <w:r>
        <w:rPr>
          <w:rFonts w:ascii="Times New Roman" w:hAnsi="Times New Roman"/>
          <w:sz w:val="28"/>
          <w:szCs w:val="28"/>
        </w:rPr>
        <w:t>пального района» и от 13.11.</w:t>
      </w:r>
      <w:r w:rsidR="00001C34" w:rsidRPr="009C5CB3">
        <w:rPr>
          <w:rFonts w:ascii="Times New Roman" w:hAnsi="Times New Roman"/>
          <w:sz w:val="28"/>
          <w:szCs w:val="28"/>
        </w:rPr>
        <w:t xml:space="preserve">2013 г. № 28/112 «О внесении изменений </w:t>
      </w:r>
      <w:r>
        <w:rPr>
          <w:rFonts w:ascii="Times New Roman" w:hAnsi="Times New Roman"/>
          <w:sz w:val="28"/>
          <w:szCs w:val="28"/>
        </w:rPr>
        <w:t xml:space="preserve">и дополнений </w:t>
      </w:r>
      <w:r w:rsidR="00001C34" w:rsidRPr="009C5CB3">
        <w:rPr>
          <w:rFonts w:ascii="Times New Roman" w:hAnsi="Times New Roman"/>
          <w:sz w:val="28"/>
          <w:szCs w:val="28"/>
        </w:rPr>
        <w:t xml:space="preserve">в решение </w:t>
      </w:r>
      <w:r>
        <w:rPr>
          <w:rFonts w:ascii="Times New Roman" w:hAnsi="Times New Roman"/>
          <w:sz w:val="28"/>
          <w:szCs w:val="28"/>
        </w:rPr>
        <w:t xml:space="preserve">Совета Лемешкинского сельского поселения </w:t>
      </w:r>
      <w:r w:rsidR="00001C34" w:rsidRPr="009C5CB3">
        <w:rPr>
          <w:rFonts w:ascii="Times New Roman" w:hAnsi="Times New Roman"/>
          <w:sz w:val="28"/>
          <w:szCs w:val="28"/>
        </w:rPr>
        <w:t>от 15.02.2012 г. № 17/77 «Об оплате труда работников МБУК «Лемешкинский СДК» Руднянского муниципального района»</w:t>
      </w:r>
      <w:r>
        <w:rPr>
          <w:rFonts w:ascii="Times New Roman" w:hAnsi="Times New Roman"/>
          <w:sz w:val="28"/>
          <w:szCs w:val="28"/>
        </w:rPr>
        <w:t xml:space="preserve"> - </w:t>
      </w:r>
      <w:r w:rsidRPr="00BE6E92">
        <w:t xml:space="preserve"> </w:t>
      </w:r>
      <w:r>
        <w:rPr>
          <w:rFonts w:ascii="Times New Roman" w:hAnsi="Times New Roman"/>
          <w:sz w:val="28"/>
          <w:szCs w:val="28"/>
        </w:rPr>
        <w:t>п</w:t>
      </w:r>
      <w:r w:rsidRPr="00BE6E92">
        <w:rPr>
          <w:rFonts w:ascii="Times New Roman" w:hAnsi="Times New Roman"/>
          <w:sz w:val="28"/>
          <w:szCs w:val="28"/>
        </w:rPr>
        <w:t>ризнать утратившими силу</w:t>
      </w:r>
      <w:r>
        <w:rPr>
          <w:rFonts w:ascii="Times New Roman" w:hAnsi="Times New Roman"/>
          <w:sz w:val="28"/>
          <w:szCs w:val="28"/>
        </w:rPr>
        <w:t>.</w:t>
      </w:r>
    </w:p>
    <w:p w:rsidR="00BE6E92" w:rsidRDefault="009F1139" w:rsidP="00BE6E92">
      <w:pPr>
        <w:pStyle w:val="a3"/>
        <w:numPr>
          <w:ilvl w:val="0"/>
          <w:numId w:val="3"/>
        </w:numPr>
        <w:jc w:val="both"/>
        <w:rPr>
          <w:rFonts w:ascii="Times New Roman" w:hAnsi="Times New Roman"/>
          <w:b/>
          <w:sz w:val="28"/>
          <w:szCs w:val="28"/>
        </w:rPr>
      </w:pPr>
      <w:r w:rsidRPr="00BE6E92">
        <w:rPr>
          <w:rFonts w:ascii="Times New Roman" w:hAnsi="Times New Roman"/>
          <w:sz w:val="28"/>
          <w:szCs w:val="28"/>
        </w:rPr>
        <w:t xml:space="preserve">Контроль за исполнением настоящего </w:t>
      </w:r>
      <w:r w:rsidR="00001C34" w:rsidRPr="00BE6E92">
        <w:rPr>
          <w:rFonts w:ascii="Times New Roman" w:hAnsi="Times New Roman"/>
          <w:sz w:val="28"/>
          <w:szCs w:val="28"/>
        </w:rPr>
        <w:t>реш</w:t>
      </w:r>
      <w:r w:rsidRPr="00BE6E92">
        <w:rPr>
          <w:rFonts w:ascii="Times New Roman" w:hAnsi="Times New Roman"/>
          <w:sz w:val="28"/>
          <w:szCs w:val="28"/>
        </w:rPr>
        <w:t xml:space="preserve">ения возложить на </w:t>
      </w:r>
      <w:r w:rsidR="00001C34" w:rsidRPr="00BE6E92">
        <w:rPr>
          <w:rFonts w:ascii="Times New Roman" w:hAnsi="Times New Roman"/>
          <w:sz w:val="28"/>
          <w:szCs w:val="28"/>
        </w:rPr>
        <w:t>директора МБУК «Лемешкинский СДК» Бессарабову В.И.</w:t>
      </w:r>
    </w:p>
    <w:p w:rsidR="0068795B" w:rsidRPr="0068795B" w:rsidRDefault="009F1139" w:rsidP="0068795B">
      <w:pPr>
        <w:pStyle w:val="a3"/>
        <w:numPr>
          <w:ilvl w:val="0"/>
          <w:numId w:val="3"/>
        </w:numPr>
        <w:jc w:val="both"/>
        <w:rPr>
          <w:rFonts w:ascii="Times New Roman" w:hAnsi="Times New Roman"/>
          <w:b/>
          <w:sz w:val="28"/>
          <w:szCs w:val="28"/>
        </w:rPr>
      </w:pPr>
      <w:r w:rsidRPr="00BE6E92">
        <w:rPr>
          <w:rFonts w:ascii="Times New Roman" w:hAnsi="Times New Roman"/>
          <w:sz w:val="28"/>
          <w:szCs w:val="28"/>
        </w:rPr>
        <w:t xml:space="preserve">Настоящее </w:t>
      </w:r>
      <w:r w:rsidR="00001C34" w:rsidRPr="00BE6E92">
        <w:rPr>
          <w:rFonts w:ascii="Times New Roman" w:hAnsi="Times New Roman"/>
          <w:sz w:val="28"/>
          <w:szCs w:val="28"/>
        </w:rPr>
        <w:t>решение</w:t>
      </w:r>
      <w:r w:rsidRPr="00BE6E92">
        <w:rPr>
          <w:rFonts w:ascii="Times New Roman" w:hAnsi="Times New Roman"/>
          <w:sz w:val="28"/>
          <w:szCs w:val="28"/>
        </w:rPr>
        <w:t xml:space="preserve"> </w:t>
      </w:r>
      <w:r w:rsidR="006A0D5F" w:rsidRPr="00BE6E92">
        <w:rPr>
          <w:rFonts w:ascii="Times New Roman" w:hAnsi="Times New Roman"/>
          <w:sz w:val="28"/>
          <w:szCs w:val="28"/>
        </w:rPr>
        <w:t>распростран</w:t>
      </w:r>
      <w:r w:rsidR="00B27D9E">
        <w:rPr>
          <w:rFonts w:ascii="Times New Roman" w:hAnsi="Times New Roman"/>
          <w:sz w:val="28"/>
          <w:szCs w:val="28"/>
        </w:rPr>
        <w:t xml:space="preserve">яет свои действия на отношения </w:t>
      </w:r>
      <w:r w:rsidR="0068795B">
        <w:rPr>
          <w:rFonts w:ascii="Times New Roman" w:hAnsi="Times New Roman"/>
          <w:sz w:val="28"/>
          <w:szCs w:val="28"/>
        </w:rPr>
        <w:t xml:space="preserve">возникшие с 01 января 2017 года и </w:t>
      </w:r>
      <w:bookmarkStart w:id="0" w:name="_GoBack"/>
      <w:bookmarkEnd w:id="0"/>
      <w:r w:rsidR="0068795B" w:rsidRPr="0068795B">
        <w:rPr>
          <w:rFonts w:ascii="Times New Roman" w:hAnsi="Times New Roman"/>
          <w:sz w:val="28"/>
          <w:szCs w:val="28"/>
        </w:rPr>
        <w:t>вступает в силу с момента его официального обнародования.</w:t>
      </w:r>
    </w:p>
    <w:p w:rsidR="009F1139" w:rsidRPr="009C5CB3" w:rsidRDefault="009F1139" w:rsidP="009F1139">
      <w:pPr>
        <w:pStyle w:val="a3"/>
        <w:jc w:val="center"/>
        <w:rPr>
          <w:rFonts w:ascii="Times New Roman" w:hAnsi="Times New Roman"/>
          <w:sz w:val="28"/>
          <w:szCs w:val="28"/>
        </w:rPr>
      </w:pPr>
    </w:p>
    <w:p w:rsidR="009F1139" w:rsidRPr="009C5CB3" w:rsidRDefault="009F1139" w:rsidP="009F1139">
      <w:pPr>
        <w:pStyle w:val="a3"/>
        <w:jc w:val="center"/>
        <w:rPr>
          <w:rFonts w:ascii="Times New Roman" w:hAnsi="Times New Roman"/>
          <w:sz w:val="28"/>
          <w:szCs w:val="28"/>
        </w:rPr>
      </w:pPr>
    </w:p>
    <w:p w:rsidR="00001C34" w:rsidRPr="009C5CB3" w:rsidRDefault="009F1139" w:rsidP="00001C34">
      <w:pPr>
        <w:pStyle w:val="a3"/>
        <w:rPr>
          <w:rFonts w:ascii="Times New Roman" w:hAnsi="Times New Roman"/>
          <w:sz w:val="28"/>
          <w:szCs w:val="28"/>
        </w:rPr>
      </w:pPr>
      <w:r w:rsidRPr="009C5CB3">
        <w:rPr>
          <w:rFonts w:ascii="Times New Roman" w:hAnsi="Times New Roman"/>
          <w:sz w:val="28"/>
          <w:szCs w:val="28"/>
        </w:rPr>
        <w:t xml:space="preserve">Глава  </w:t>
      </w:r>
      <w:r w:rsidR="00001C34" w:rsidRPr="009C5CB3">
        <w:rPr>
          <w:rFonts w:ascii="Times New Roman" w:hAnsi="Times New Roman"/>
          <w:sz w:val="28"/>
          <w:szCs w:val="28"/>
        </w:rPr>
        <w:t xml:space="preserve"> Лемешкинского </w:t>
      </w:r>
    </w:p>
    <w:p w:rsidR="009F1139" w:rsidRPr="009C5CB3" w:rsidRDefault="005A38F9" w:rsidP="00001C34">
      <w:pPr>
        <w:pStyle w:val="a3"/>
        <w:rPr>
          <w:sz w:val="28"/>
          <w:szCs w:val="28"/>
        </w:rPr>
      </w:pPr>
      <w:r>
        <w:rPr>
          <w:rFonts w:ascii="Times New Roman" w:hAnsi="Times New Roman"/>
          <w:sz w:val="28"/>
          <w:szCs w:val="28"/>
        </w:rPr>
        <w:t>сельского поселения</w:t>
      </w:r>
      <w:r w:rsidR="00001C34" w:rsidRPr="009C5CB3">
        <w:rPr>
          <w:rFonts w:ascii="Times New Roman" w:hAnsi="Times New Roman"/>
          <w:sz w:val="28"/>
          <w:szCs w:val="28"/>
        </w:rPr>
        <w:t xml:space="preserve">                                                           И.А.</w:t>
      </w:r>
      <w:r>
        <w:rPr>
          <w:rFonts w:ascii="Times New Roman" w:hAnsi="Times New Roman"/>
          <w:sz w:val="28"/>
          <w:szCs w:val="28"/>
        </w:rPr>
        <w:t xml:space="preserve"> </w:t>
      </w:r>
      <w:r w:rsidR="00001C34" w:rsidRPr="009C5CB3">
        <w:rPr>
          <w:rFonts w:ascii="Times New Roman" w:hAnsi="Times New Roman"/>
          <w:sz w:val="28"/>
          <w:szCs w:val="28"/>
        </w:rPr>
        <w:t>Лемешкин</w:t>
      </w:r>
    </w:p>
    <w:p w:rsidR="009F1139" w:rsidRPr="009C5CB3" w:rsidRDefault="009F1139" w:rsidP="009F1139">
      <w:pPr>
        <w:jc w:val="both"/>
        <w:rPr>
          <w:sz w:val="28"/>
          <w:szCs w:val="28"/>
        </w:rPr>
      </w:pPr>
    </w:p>
    <w:p w:rsidR="009F1139" w:rsidRPr="009C5CB3" w:rsidRDefault="009F1139" w:rsidP="009F1139">
      <w:pPr>
        <w:jc w:val="both"/>
        <w:rPr>
          <w:sz w:val="28"/>
          <w:szCs w:val="28"/>
        </w:rPr>
      </w:pPr>
    </w:p>
    <w:p w:rsidR="009F1139" w:rsidRPr="009C5CB3" w:rsidRDefault="009F1139" w:rsidP="009F1139">
      <w:pPr>
        <w:jc w:val="both"/>
        <w:rPr>
          <w:sz w:val="28"/>
          <w:szCs w:val="28"/>
        </w:rPr>
      </w:pPr>
    </w:p>
    <w:p w:rsidR="00BE6E92" w:rsidRDefault="00BE6E92" w:rsidP="00BE6E92">
      <w:pPr>
        <w:rPr>
          <w:sz w:val="28"/>
          <w:szCs w:val="28"/>
        </w:rPr>
      </w:pPr>
      <w:r>
        <w:rPr>
          <w:sz w:val="28"/>
          <w:szCs w:val="28"/>
        </w:rPr>
        <w:t xml:space="preserve">                                                                     </w:t>
      </w:r>
    </w:p>
    <w:p w:rsidR="009F1139" w:rsidRPr="009F1139" w:rsidRDefault="00BE6E92" w:rsidP="00BE6E92">
      <w:pPr>
        <w:rPr>
          <w:sz w:val="28"/>
          <w:szCs w:val="26"/>
        </w:rPr>
      </w:pPr>
      <w:r>
        <w:rPr>
          <w:sz w:val="28"/>
          <w:szCs w:val="28"/>
        </w:rPr>
        <w:t xml:space="preserve">                                                                     </w:t>
      </w:r>
      <w:r w:rsidR="009F1139" w:rsidRPr="009F1139">
        <w:rPr>
          <w:sz w:val="28"/>
          <w:szCs w:val="26"/>
        </w:rPr>
        <w:t>Приложение 1</w:t>
      </w:r>
    </w:p>
    <w:p w:rsidR="00001C34" w:rsidRDefault="005A7D05" w:rsidP="009F1139">
      <w:pPr>
        <w:ind w:firstLine="4820"/>
        <w:rPr>
          <w:sz w:val="28"/>
          <w:szCs w:val="28"/>
        </w:rPr>
      </w:pPr>
      <w:r>
        <w:rPr>
          <w:sz w:val="28"/>
          <w:szCs w:val="28"/>
        </w:rPr>
        <w:t>к решению</w:t>
      </w:r>
      <w:r w:rsidR="00001C34">
        <w:rPr>
          <w:sz w:val="28"/>
          <w:szCs w:val="28"/>
        </w:rPr>
        <w:t xml:space="preserve"> Совета </w:t>
      </w:r>
      <w:r w:rsidR="009F1139">
        <w:rPr>
          <w:sz w:val="28"/>
          <w:szCs w:val="28"/>
        </w:rPr>
        <w:t>Лемешкинского</w:t>
      </w:r>
    </w:p>
    <w:p w:rsidR="009F1139" w:rsidRPr="009F1139" w:rsidRDefault="009F1139" w:rsidP="009F1139">
      <w:pPr>
        <w:ind w:firstLine="4820"/>
        <w:rPr>
          <w:sz w:val="28"/>
          <w:szCs w:val="28"/>
        </w:rPr>
      </w:pPr>
      <w:r>
        <w:rPr>
          <w:sz w:val="28"/>
          <w:szCs w:val="28"/>
        </w:rPr>
        <w:t>сельского поселения</w:t>
      </w:r>
    </w:p>
    <w:p w:rsidR="009F1139" w:rsidRPr="009F1139" w:rsidRDefault="005A38F9" w:rsidP="009F1139">
      <w:pPr>
        <w:ind w:firstLine="4820"/>
        <w:rPr>
          <w:sz w:val="28"/>
          <w:szCs w:val="28"/>
        </w:rPr>
      </w:pPr>
      <w:r>
        <w:rPr>
          <w:sz w:val="28"/>
          <w:szCs w:val="28"/>
        </w:rPr>
        <w:t>от 30.01.2017 г. № 23/97</w:t>
      </w:r>
      <w:r w:rsidR="009F1139" w:rsidRPr="009F1139">
        <w:rPr>
          <w:sz w:val="28"/>
          <w:szCs w:val="28"/>
        </w:rPr>
        <w:t xml:space="preserve">   </w:t>
      </w:r>
    </w:p>
    <w:p w:rsidR="009F1139" w:rsidRPr="009F1139" w:rsidRDefault="009F1139" w:rsidP="009F1139">
      <w:pPr>
        <w:jc w:val="center"/>
        <w:rPr>
          <w:sz w:val="28"/>
          <w:szCs w:val="28"/>
        </w:rPr>
      </w:pPr>
    </w:p>
    <w:p w:rsidR="009F1139" w:rsidRPr="00B27D9E" w:rsidRDefault="009F1139" w:rsidP="009F1139">
      <w:pPr>
        <w:jc w:val="center"/>
        <w:rPr>
          <w:b/>
          <w:sz w:val="28"/>
          <w:szCs w:val="26"/>
        </w:rPr>
      </w:pPr>
      <w:r w:rsidRPr="00B27D9E">
        <w:rPr>
          <w:b/>
          <w:sz w:val="28"/>
          <w:szCs w:val="26"/>
        </w:rPr>
        <w:t>Положение</w:t>
      </w:r>
    </w:p>
    <w:p w:rsidR="009F1139" w:rsidRPr="00B27D9E" w:rsidRDefault="009F1139" w:rsidP="009F1139">
      <w:pPr>
        <w:ind w:firstLine="540"/>
        <w:jc w:val="center"/>
        <w:rPr>
          <w:b/>
          <w:sz w:val="28"/>
          <w:szCs w:val="28"/>
        </w:rPr>
      </w:pPr>
      <w:r w:rsidRPr="00B27D9E">
        <w:rPr>
          <w:b/>
          <w:sz w:val="28"/>
          <w:szCs w:val="28"/>
        </w:rPr>
        <w:t xml:space="preserve">об оплате труда работников МБУК </w:t>
      </w:r>
      <w:proofErr w:type="gramStart"/>
      <w:r w:rsidRPr="00B27D9E">
        <w:rPr>
          <w:b/>
          <w:sz w:val="28"/>
          <w:szCs w:val="28"/>
        </w:rPr>
        <w:t>« Лемешкинский</w:t>
      </w:r>
      <w:proofErr w:type="gramEnd"/>
      <w:r w:rsidRPr="00B27D9E">
        <w:rPr>
          <w:b/>
          <w:sz w:val="28"/>
          <w:szCs w:val="28"/>
        </w:rPr>
        <w:t xml:space="preserve"> СДК»</w:t>
      </w:r>
    </w:p>
    <w:p w:rsidR="009F1139" w:rsidRPr="00B27D9E" w:rsidRDefault="009F1139" w:rsidP="009F1139">
      <w:pPr>
        <w:ind w:firstLine="540"/>
        <w:jc w:val="center"/>
        <w:rPr>
          <w:b/>
        </w:rPr>
      </w:pPr>
      <w:r w:rsidRPr="00B27D9E">
        <w:rPr>
          <w:b/>
          <w:sz w:val="28"/>
          <w:szCs w:val="28"/>
        </w:rPr>
        <w:t>Руднянского муниципального района.</w:t>
      </w:r>
    </w:p>
    <w:p w:rsidR="009F1139" w:rsidRPr="00B27D9E" w:rsidRDefault="009F1139" w:rsidP="009F1139">
      <w:pPr>
        <w:ind w:firstLine="540"/>
        <w:jc w:val="center"/>
        <w:rPr>
          <w:b/>
        </w:rPr>
      </w:pPr>
      <w:r w:rsidRPr="00B27D9E">
        <w:rPr>
          <w:b/>
        </w:rPr>
        <w:t>.</w:t>
      </w:r>
    </w:p>
    <w:p w:rsidR="009F1139" w:rsidRPr="009F1139" w:rsidRDefault="009F1139" w:rsidP="009F1139">
      <w:pPr>
        <w:ind w:firstLine="540"/>
        <w:jc w:val="both"/>
      </w:pPr>
    </w:p>
    <w:p w:rsidR="009F1139" w:rsidRPr="009F1139" w:rsidRDefault="009F1139" w:rsidP="009F1139">
      <w:pPr>
        <w:numPr>
          <w:ilvl w:val="0"/>
          <w:numId w:val="2"/>
        </w:numPr>
        <w:jc w:val="center"/>
        <w:rPr>
          <w:b/>
          <w:sz w:val="28"/>
          <w:szCs w:val="28"/>
        </w:rPr>
      </w:pPr>
      <w:r w:rsidRPr="009F1139">
        <w:rPr>
          <w:b/>
          <w:sz w:val="28"/>
          <w:szCs w:val="28"/>
        </w:rPr>
        <w:t>Общие положения.</w:t>
      </w:r>
    </w:p>
    <w:p w:rsidR="009F1139" w:rsidRPr="009F1139" w:rsidRDefault="009F1139" w:rsidP="009F1139">
      <w:pPr>
        <w:rPr>
          <w:b/>
          <w:sz w:val="28"/>
          <w:szCs w:val="28"/>
        </w:rPr>
      </w:pP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1.1. Настоящее Положение об оплате труда работников  </w:t>
      </w:r>
      <w:r>
        <w:rPr>
          <w:sz w:val="28"/>
          <w:szCs w:val="28"/>
        </w:rPr>
        <w:t>МБУК «Лемешкинский СДК»</w:t>
      </w:r>
      <w:r w:rsidRPr="0056228B">
        <w:rPr>
          <w:color w:val="000000"/>
          <w:sz w:val="28"/>
          <w:szCs w:val="28"/>
        </w:rPr>
        <w:t xml:space="preserve"> </w:t>
      </w:r>
      <w:r w:rsidRPr="0056228B">
        <w:rPr>
          <w:sz w:val="28"/>
          <w:szCs w:val="28"/>
        </w:rPr>
        <w:t xml:space="preserve">Руднянского муниципального района (далее -  Положение) разработано </w:t>
      </w:r>
      <w:r w:rsidRPr="009F1139">
        <w:rPr>
          <w:sz w:val="28"/>
          <w:szCs w:val="28"/>
        </w:rPr>
        <w:t xml:space="preserve">в соответствии с Трудовым кодексом Российской Федерации, постановлением Администрации Руднянского муниципального района Волгоградской области от 08 апреля 2016 года № 163/1 « Об общих требованиях к положениям об оплате труда работников муниципальных учреждений культуры Руднянского муниципального района Волгоградской области», </w:t>
      </w:r>
      <w:r w:rsidRPr="009F1139">
        <w:rPr>
          <w:color w:val="000000"/>
          <w:sz w:val="28"/>
          <w:szCs w:val="28"/>
        </w:rPr>
        <w:t xml:space="preserve">другими законодательными и иными нормативными правовыми актами Российской Федерации и Волгоградской области, регулирующими вопросы оплаты труда </w:t>
      </w:r>
      <w:r w:rsidRPr="009F1139">
        <w:rPr>
          <w:sz w:val="28"/>
          <w:szCs w:val="28"/>
        </w:rPr>
        <w:t xml:space="preserve">и устанавливает порядок и условия оплаты труда работников </w:t>
      </w:r>
      <w:r>
        <w:rPr>
          <w:sz w:val="28"/>
          <w:szCs w:val="28"/>
        </w:rPr>
        <w:t>МБУК «Лемешкинский СДК»</w:t>
      </w:r>
      <w:r w:rsidRPr="0056228B">
        <w:rPr>
          <w:color w:val="000000"/>
          <w:sz w:val="28"/>
          <w:szCs w:val="28"/>
        </w:rPr>
        <w:t xml:space="preserve"> </w:t>
      </w:r>
      <w:r w:rsidRPr="0056228B">
        <w:rPr>
          <w:sz w:val="28"/>
          <w:szCs w:val="28"/>
        </w:rPr>
        <w:t>Руднянского муниципального района</w:t>
      </w:r>
      <w:r>
        <w:rPr>
          <w:sz w:val="28"/>
          <w:szCs w:val="28"/>
        </w:rPr>
        <w:t>.</w:t>
      </w:r>
    </w:p>
    <w:p w:rsidR="009F1139" w:rsidRPr="009F1139" w:rsidRDefault="009F1139" w:rsidP="009F1139">
      <w:pPr>
        <w:jc w:val="both"/>
        <w:rPr>
          <w:sz w:val="28"/>
          <w:szCs w:val="28"/>
        </w:rPr>
      </w:pPr>
      <w:r w:rsidRPr="009F1139">
        <w:rPr>
          <w:sz w:val="28"/>
          <w:szCs w:val="28"/>
        </w:rPr>
        <w:t xml:space="preserve">          1.2.Настоящее Положение предусматривает единые принципы оплаты труда работников муниципальных учреждений культуры </w:t>
      </w:r>
      <w:r w:rsidR="00CC0033">
        <w:rPr>
          <w:sz w:val="28"/>
          <w:szCs w:val="28"/>
        </w:rPr>
        <w:t>МБУК «Лемешкинский СДК»</w:t>
      </w:r>
      <w:r w:rsidR="00CC0033" w:rsidRPr="0056228B">
        <w:rPr>
          <w:color w:val="000000"/>
          <w:sz w:val="28"/>
          <w:szCs w:val="28"/>
        </w:rPr>
        <w:t xml:space="preserve"> </w:t>
      </w:r>
      <w:r w:rsidR="00CC0033" w:rsidRPr="0056228B">
        <w:rPr>
          <w:sz w:val="28"/>
          <w:szCs w:val="28"/>
        </w:rPr>
        <w:t xml:space="preserve">Руднянского муниципального района </w:t>
      </w:r>
      <w:r w:rsidRPr="009F1139">
        <w:rPr>
          <w:sz w:val="28"/>
          <w:szCs w:val="28"/>
        </w:rPr>
        <w:t>(далее – учреждения), и включает в себя:</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основные условия оплаты труда работников учреждений</w:t>
      </w:r>
      <w:r w:rsidRPr="009F1139">
        <w:rPr>
          <w:sz w:val="28"/>
          <w:szCs w:val="28"/>
        </w:rPr>
        <w:t>;</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порядок и условия установления выплат компенсационного характера;</w:t>
      </w:r>
      <w:r w:rsidRPr="009F1139">
        <w:rPr>
          <w:sz w:val="28"/>
          <w:szCs w:val="28"/>
        </w:rPr>
        <w:t xml:space="preserve"> </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порядок и условия установления выплат стимулирующего характера</w:t>
      </w:r>
      <w:r w:rsidRPr="009F1139">
        <w:rPr>
          <w:sz w:val="28"/>
          <w:szCs w:val="28"/>
        </w:rPr>
        <w:t>;</w:t>
      </w:r>
    </w:p>
    <w:p w:rsidR="009F1139" w:rsidRPr="009F1139" w:rsidRDefault="009F1139" w:rsidP="009F1139">
      <w:pPr>
        <w:ind w:left="600"/>
        <w:jc w:val="both"/>
        <w:rPr>
          <w:sz w:val="28"/>
          <w:szCs w:val="28"/>
        </w:rPr>
      </w:pPr>
      <w:r w:rsidRPr="009F1139">
        <w:rPr>
          <w:sz w:val="28"/>
          <w:szCs w:val="28"/>
        </w:rPr>
        <w:t xml:space="preserve">- </w:t>
      </w:r>
      <w:r w:rsidRPr="009F1139">
        <w:rPr>
          <w:color w:val="000000"/>
          <w:sz w:val="28"/>
          <w:szCs w:val="28"/>
        </w:rPr>
        <w:t>условия оплаты труда руководител</w:t>
      </w:r>
      <w:r w:rsidR="00CC0033">
        <w:rPr>
          <w:color w:val="000000"/>
          <w:sz w:val="28"/>
          <w:szCs w:val="28"/>
        </w:rPr>
        <w:t>я организации</w:t>
      </w:r>
      <w:r w:rsidRPr="009F1139">
        <w:rPr>
          <w:color w:val="000000"/>
          <w:sz w:val="28"/>
          <w:szCs w:val="28"/>
        </w:rPr>
        <w:t>;</w:t>
      </w:r>
      <w:r w:rsidRPr="009F1139">
        <w:rPr>
          <w:sz w:val="28"/>
          <w:szCs w:val="28"/>
        </w:rPr>
        <w:t xml:space="preserve">            </w:t>
      </w:r>
    </w:p>
    <w:p w:rsidR="009F1139" w:rsidRPr="009F1139" w:rsidRDefault="009F1139" w:rsidP="009F1139">
      <w:pPr>
        <w:ind w:left="600"/>
        <w:jc w:val="both"/>
        <w:rPr>
          <w:sz w:val="28"/>
          <w:szCs w:val="28"/>
        </w:rPr>
      </w:pPr>
      <w:r w:rsidRPr="009F1139">
        <w:rPr>
          <w:sz w:val="28"/>
          <w:szCs w:val="28"/>
        </w:rPr>
        <w:t xml:space="preserve"> - </w:t>
      </w:r>
      <w:r w:rsidRPr="009F1139">
        <w:rPr>
          <w:color w:val="000000"/>
          <w:sz w:val="28"/>
          <w:szCs w:val="28"/>
        </w:rPr>
        <w:t>другие вопросы оплаты труда</w:t>
      </w:r>
      <w:r w:rsidRPr="009F1139">
        <w:rPr>
          <w:sz w:val="28"/>
          <w:szCs w:val="28"/>
        </w:rPr>
        <w:t>.</w:t>
      </w:r>
    </w:p>
    <w:p w:rsidR="009F1139" w:rsidRPr="009F1139" w:rsidRDefault="009F1139" w:rsidP="009F1139">
      <w:pPr>
        <w:widowControl w:val="0"/>
        <w:autoSpaceDE w:val="0"/>
        <w:autoSpaceDN w:val="0"/>
        <w:ind w:firstLine="600"/>
        <w:jc w:val="both"/>
        <w:rPr>
          <w:color w:val="000000"/>
          <w:sz w:val="28"/>
          <w:szCs w:val="28"/>
        </w:rPr>
      </w:pPr>
      <w:r w:rsidRPr="009F1139">
        <w:rPr>
          <w:rFonts w:ascii="Calibri" w:hAnsi="Calibri" w:cs="Calibri"/>
          <w:sz w:val="28"/>
          <w:szCs w:val="28"/>
        </w:rPr>
        <w:t xml:space="preserve">  </w:t>
      </w:r>
      <w:r w:rsidRPr="009F1139">
        <w:rPr>
          <w:sz w:val="28"/>
          <w:szCs w:val="28"/>
        </w:rPr>
        <w:t>1.3.</w:t>
      </w:r>
      <w:r w:rsidRPr="009F1139">
        <w:rPr>
          <w:rFonts w:ascii="Calibri" w:hAnsi="Calibri" w:cs="Calibri"/>
          <w:sz w:val="28"/>
          <w:szCs w:val="28"/>
        </w:rPr>
        <w:t xml:space="preserve"> </w:t>
      </w:r>
      <w:r w:rsidRPr="009F1139">
        <w:rPr>
          <w:color w:val="000000"/>
          <w:sz w:val="28"/>
          <w:szCs w:val="28"/>
        </w:rPr>
        <w:t>Система оп</w:t>
      </w:r>
      <w:r w:rsidR="00CC0033">
        <w:rPr>
          <w:color w:val="000000"/>
          <w:sz w:val="28"/>
          <w:szCs w:val="28"/>
        </w:rPr>
        <w:t>латы труда работников учреждения</w:t>
      </w:r>
      <w:r w:rsidRPr="009F1139">
        <w:rPr>
          <w:color w:val="000000"/>
          <w:sz w:val="28"/>
          <w:szCs w:val="28"/>
        </w:rPr>
        <w:t xml:space="preserve">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нормативными правовыми актами Администрации Руднянского муниципального района Волгоградской области, настоящим Положением и включают размеры окладов (должностных окладов), а также выплат компенсационного характера и выплат стимулирующего характера.</w:t>
      </w:r>
    </w:p>
    <w:p w:rsidR="009F1139" w:rsidRPr="009F1139" w:rsidRDefault="009F1139" w:rsidP="009F1139">
      <w:pPr>
        <w:widowControl w:val="0"/>
        <w:autoSpaceDE w:val="0"/>
        <w:autoSpaceDN w:val="0"/>
        <w:adjustRightInd w:val="0"/>
        <w:ind w:firstLine="708"/>
        <w:jc w:val="both"/>
        <w:rPr>
          <w:color w:val="000000"/>
          <w:sz w:val="28"/>
          <w:szCs w:val="28"/>
        </w:rPr>
      </w:pPr>
      <w:r w:rsidRPr="009F1139">
        <w:rPr>
          <w:color w:val="000000"/>
          <w:spacing w:val="-4"/>
          <w:sz w:val="28"/>
          <w:szCs w:val="28"/>
        </w:rPr>
        <w:t>1.4. Заработная плата работников учреждений включает</w:t>
      </w:r>
      <w:r w:rsidRPr="009F1139">
        <w:rPr>
          <w:color w:val="000000"/>
          <w:sz w:val="28"/>
          <w:szCs w:val="28"/>
        </w:rPr>
        <w:t xml:space="preserve"> оклады (должностные оклады), выплаты компенсационного характера </w:t>
      </w:r>
      <w:r w:rsidRPr="009F1139">
        <w:rPr>
          <w:color w:val="000000"/>
          <w:sz w:val="28"/>
          <w:szCs w:val="28"/>
        </w:rPr>
        <w:br/>
      </w:r>
      <w:r w:rsidRPr="009F1139">
        <w:rPr>
          <w:color w:val="000000"/>
          <w:sz w:val="28"/>
          <w:szCs w:val="28"/>
        </w:rPr>
        <w:lastRenderedPageBreak/>
        <w:t>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9F1139" w:rsidRPr="009F1139" w:rsidRDefault="009F1139" w:rsidP="009F1139">
      <w:pPr>
        <w:widowControl w:val="0"/>
        <w:autoSpaceDE w:val="0"/>
        <w:autoSpaceDN w:val="0"/>
        <w:adjustRightInd w:val="0"/>
        <w:ind w:firstLine="708"/>
        <w:jc w:val="both"/>
        <w:rPr>
          <w:sz w:val="28"/>
          <w:szCs w:val="28"/>
        </w:rPr>
      </w:pPr>
      <w:r w:rsidRPr="009F1139">
        <w:rPr>
          <w:color w:val="000000"/>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r w:rsidRPr="009F1139">
        <w:rPr>
          <w:sz w:val="28"/>
          <w:szCs w:val="28"/>
        </w:rPr>
        <w:t>кодексом Российской Федерации.</w:t>
      </w:r>
    </w:p>
    <w:p w:rsidR="009F1139" w:rsidRPr="009F1139" w:rsidRDefault="009F1139" w:rsidP="009F1139">
      <w:pPr>
        <w:widowControl w:val="0"/>
        <w:autoSpaceDE w:val="0"/>
        <w:autoSpaceDN w:val="0"/>
        <w:ind w:firstLine="540"/>
        <w:jc w:val="both"/>
        <w:rPr>
          <w:sz w:val="28"/>
          <w:szCs w:val="28"/>
        </w:rPr>
      </w:pPr>
      <w:r w:rsidRPr="009F1139">
        <w:rPr>
          <w:sz w:val="28"/>
          <w:szCs w:val="28"/>
        </w:rPr>
        <w:t>1.5. Размеры окладов (должностных окладов), выплат компенсационного характера и выплат стимулирующего характера работникам учреждений устанавливаются в пределах средств фонда оплаты труда, сформированного на календарный год, по соответствующим источникам финансирования.</w:t>
      </w:r>
    </w:p>
    <w:p w:rsidR="009F1139" w:rsidRPr="009F1139" w:rsidRDefault="009F1139" w:rsidP="009F1139">
      <w:pPr>
        <w:widowControl w:val="0"/>
        <w:autoSpaceDE w:val="0"/>
        <w:autoSpaceDN w:val="0"/>
        <w:adjustRightInd w:val="0"/>
        <w:ind w:firstLine="567"/>
        <w:jc w:val="both"/>
        <w:rPr>
          <w:color w:val="000000"/>
          <w:sz w:val="28"/>
          <w:szCs w:val="28"/>
        </w:rPr>
      </w:pPr>
      <w:r w:rsidRPr="009F1139">
        <w:rPr>
          <w:color w:val="000000"/>
          <w:spacing w:val="-6"/>
          <w:sz w:val="28"/>
          <w:szCs w:val="28"/>
        </w:rPr>
        <w:t>1.6. Оплата труда работников учреждений, работающих</w:t>
      </w:r>
      <w:r w:rsidRPr="009F1139">
        <w:rPr>
          <w:color w:val="000000"/>
          <w:sz w:val="28"/>
          <w:szCs w:val="28"/>
        </w:rPr>
        <w:t xml:space="preserve"> по совместительству, при выполнении работ в условиях, отклоняющихся от нормальных (сверхурочной работе, работе в ночное </w:t>
      </w:r>
      <w:r w:rsidRPr="009F1139">
        <w:rPr>
          <w:color w:val="000000"/>
          <w:spacing w:val="-4"/>
          <w:sz w:val="28"/>
          <w:szCs w:val="28"/>
        </w:rPr>
        <w:t xml:space="preserve">время, работе </w:t>
      </w:r>
      <w:r w:rsidRPr="009F1139">
        <w:rPr>
          <w:color w:val="000000"/>
          <w:spacing w:val="-4"/>
          <w:sz w:val="28"/>
          <w:szCs w:val="28"/>
        </w:rPr>
        <w:br/>
        <w:t>в выходные и нерабочие праздничные дни), производится пропорционально отработанному времени в порядке,</w:t>
      </w:r>
      <w:r w:rsidRPr="009F1139">
        <w:rPr>
          <w:color w:val="000000"/>
          <w:sz w:val="28"/>
          <w:szCs w:val="28"/>
        </w:rPr>
        <w:t xml:space="preserve"> размере и на условиях, предусмотренных настоящим Положением.</w:t>
      </w:r>
    </w:p>
    <w:p w:rsidR="009F1139" w:rsidRPr="009F1139" w:rsidRDefault="009F1139" w:rsidP="009F1139">
      <w:pPr>
        <w:suppressAutoHyphens/>
        <w:jc w:val="both"/>
        <w:rPr>
          <w:sz w:val="28"/>
          <w:szCs w:val="28"/>
          <w:lang w:eastAsia="ar-SA"/>
        </w:rPr>
      </w:pPr>
      <w:r w:rsidRPr="009F1139">
        <w:rPr>
          <w:sz w:val="28"/>
          <w:szCs w:val="28"/>
          <w:lang w:eastAsia="ar-SA"/>
        </w:rPr>
        <w:t xml:space="preserve">         1.7.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lang w:eastAsia="en-US"/>
        </w:rPr>
        <w:t>1.8. Индексация заработной платы работников учреждений осуществляется в соответствии с нормативным правовым актом Администрации Волгоградской области.</w:t>
      </w:r>
    </w:p>
    <w:p w:rsidR="009F1139" w:rsidRPr="009F1139" w:rsidRDefault="009F1139" w:rsidP="009F1139">
      <w:pPr>
        <w:autoSpaceDE w:val="0"/>
        <w:autoSpaceDN w:val="0"/>
        <w:adjustRightInd w:val="0"/>
        <w:ind w:firstLine="540"/>
        <w:jc w:val="both"/>
        <w:rPr>
          <w:sz w:val="28"/>
          <w:szCs w:val="28"/>
        </w:rPr>
      </w:pPr>
      <w:r w:rsidRPr="009F1139">
        <w:rPr>
          <w:color w:val="000000"/>
          <w:sz w:val="28"/>
          <w:szCs w:val="28"/>
        </w:rPr>
        <w:t>При индексации (увеличении) базовых окладов (должностных окладов) (ставок) их размер подлежит округлению до целого рубля в сторону увеличения.</w:t>
      </w:r>
    </w:p>
    <w:p w:rsidR="009F1139" w:rsidRPr="009F1139" w:rsidRDefault="009F1139" w:rsidP="009F1139">
      <w:pPr>
        <w:jc w:val="both"/>
        <w:rPr>
          <w:sz w:val="28"/>
          <w:szCs w:val="28"/>
          <w:lang w:eastAsia="ar-SA"/>
        </w:rPr>
      </w:pPr>
      <w:r w:rsidRPr="009F1139">
        <w:rPr>
          <w:sz w:val="28"/>
          <w:szCs w:val="28"/>
          <w:lang w:eastAsia="ar-SA"/>
        </w:rPr>
        <w:t xml:space="preserve">         1.9. Руководителям и специалистам, работающим в сельской местности, устанавливается ежемесячный повышающий коэффициент к должностному окладу в размере 25 %. Применение указанного коэффициента не образует новый оклад и не учитывается при начислении выплат компенсационного и стимулирующего характера.</w:t>
      </w:r>
    </w:p>
    <w:p w:rsidR="009F1139" w:rsidRPr="009F1139" w:rsidRDefault="009F1139" w:rsidP="009F1139">
      <w:pPr>
        <w:jc w:val="both"/>
        <w:rPr>
          <w:sz w:val="28"/>
          <w:szCs w:val="28"/>
          <w:lang w:eastAsia="ar-SA"/>
        </w:rPr>
      </w:pPr>
    </w:p>
    <w:p w:rsidR="009F1139" w:rsidRPr="009F1139" w:rsidRDefault="009F1139" w:rsidP="009F1139">
      <w:pPr>
        <w:widowControl w:val="0"/>
        <w:autoSpaceDE w:val="0"/>
        <w:autoSpaceDN w:val="0"/>
        <w:jc w:val="center"/>
        <w:rPr>
          <w:b/>
          <w:sz w:val="28"/>
          <w:szCs w:val="28"/>
        </w:rPr>
      </w:pPr>
      <w:r w:rsidRPr="009F1139">
        <w:rPr>
          <w:sz w:val="28"/>
          <w:szCs w:val="28"/>
        </w:rPr>
        <w:t xml:space="preserve">2. </w:t>
      </w:r>
      <w:r w:rsidRPr="009F1139">
        <w:rPr>
          <w:b/>
          <w:sz w:val="28"/>
          <w:szCs w:val="28"/>
        </w:rPr>
        <w:t>Основные условия оплаты труда работников учреждений</w:t>
      </w:r>
    </w:p>
    <w:p w:rsidR="009F1139" w:rsidRPr="009F1139" w:rsidRDefault="009F1139" w:rsidP="009F1139">
      <w:pPr>
        <w:widowControl w:val="0"/>
        <w:autoSpaceDE w:val="0"/>
        <w:autoSpaceDN w:val="0"/>
        <w:ind w:firstLine="540"/>
        <w:jc w:val="both"/>
        <w:rPr>
          <w:b/>
          <w:sz w:val="28"/>
          <w:szCs w:val="28"/>
        </w:rPr>
      </w:pPr>
    </w:p>
    <w:p w:rsidR="009F1139" w:rsidRPr="009F1139" w:rsidRDefault="009F1139" w:rsidP="009F1139">
      <w:pPr>
        <w:tabs>
          <w:tab w:val="left" w:pos="1260"/>
        </w:tabs>
        <w:spacing w:line="247" w:lineRule="auto"/>
        <w:ind w:firstLine="709"/>
        <w:jc w:val="both"/>
        <w:rPr>
          <w:color w:val="000000"/>
          <w:sz w:val="28"/>
          <w:szCs w:val="28"/>
          <w:lang w:eastAsia="en-US"/>
        </w:rPr>
      </w:pPr>
      <w:r w:rsidRPr="009F1139">
        <w:rPr>
          <w:color w:val="000000"/>
          <w:sz w:val="28"/>
          <w:szCs w:val="28"/>
          <w:lang w:eastAsia="en-US"/>
        </w:rPr>
        <w:t xml:space="preserve">2.1. </w:t>
      </w:r>
      <w:hyperlink r:id="rId6" w:history="1">
        <w:r w:rsidRPr="009F1139">
          <w:rPr>
            <w:color w:val="000000"/>
            <w:sz w:val="28"/>
            <w:szCs w:val="28"/>
            <w:lang w:eastAsia="en-US"/>
          </w:rPr>
          <w:t>Размеры</w:t>
        </w:r>
      </w:hyperlink>
      <w:r w:rsidRPr="009F1139">
        <w:rPr>
          <w:color w:val="000000"/>
          <w:sz w:val="28"/>
          <w:szCs w:val="28"/>
          <w:lang w:eastAsia="en-US"/>
        </w:rPr>
        <w:t xml:space="preserve"> базовых окладов (ставок) работников муниципальных учреждений культуры Руднянского муниципального района по профессиональным квалификационным группам устанавливаются на основе отнесения занимаемых ими должностей (профессий) к профессиональным квалификационным группам согласно приложению 1 к настоящему Положению.</w:t>
      </w:r>
    </w:p>
    <w:p w:rsidR="009F1139" w:rsidRPr="009F1139" w:rsidRDefault="00360E17" w:rsidP="009F1139">
      <w:pPr>
        <w:tabs>
          <w:tab w:val="left" w:pos="1260"/>
        </w:tabs>
        <w:spacing w:line="247" w:lineRule="auto"/>
        <w:ind w:firstLine="709"/>
        <w:jc w:val="both"/>
        <w:rPr>
          <w:sz w:val="28"/>
          <w:szCs w:val="28"/>
        </w:rPr>
      </w:pPr>
      <w:hyperlink r:id="rId7" w:history="1">
        <w:r w:rsidR="009F1139" w:rsidRPr="009F1139">
          <w:rPr>
            <w:color w:val="000000"/>
            <w:sz w:val="28"/>
            <w:szCs w:val="28"/>
          </w:rPr>
          <w:t>Размеры</w:t>
        </w:r>
      </w:hyperlink>
      <w:r w:rsidR="009F1139" w:rsidRPr="009F1139">
        <w:rPr>
          <w:color w:val="000000"/>
          <w:sz w:val="28"/>
          <w:szCs w:val="28"/>
        </w:rPr>
        <w:t xml:space="preserve"> базовых окладов (ставок) работников муниципальных учреждений культуры Руднянского муниципального района</w:t>
      </w:r>
      <w:r w:rsidR="009F1139" w:rsidRPr="009F1139">
        <w:rPr>
          <w:sz w:val="28"/>
          <w:szCs w:val="28"/>
        </w:rPr>
        <w:t xml:space="preserve"> по должностям, не включенным в профессиональные квалификационные группы, устанавливаются согласно приложению 2 к настоящему Положению.</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rPr>
        <w:lastRenderedPageBreak/>
        <w:t>2.2. Конкретные размеры окладов (должностных окладов), ставок работников учреждений [далее именуется - оклад (должностной оклад), ставка] устанавливаются руководителем учреждения с учетом:</w:t>
      </w:r>
    </w:p>
    <w:p w:rsidR="009F1139" w:rsidRPr="009F1139" w:rsidRDefault="009F1139" w:rsidP="009F1139">
      <w:pPr>
        <w:widowControl w:val="0"/>
        <w:autoSpaceDE w:val="0"/>
        <w:autoSpaceDN w:val="0"/>
        <w:ind w:firstLine="540"/>
        <w:jc w:val="both"/>
        <w:rPr>
          <w:color w:val="000000"/>
          <w:sz w:val="28"/>
          <w:szCs w:val="28"/>
        </w:rPr>
      </w:pPr>
      <w:r w:rsidRPr="009F1139">
        <w:rPr>
          <w:color w:val="000000"/>
          <w:sz w:val="28"/>
          <w:szCs w:val="28"/>
        </w:rPr>
        <w:t>размеров базовых окладов (ставок), установленных в соответствии с пунктом 2.1. настоящего Положения;</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9F1139" w:rsidRPr="009F1139" w:rsidRDefault="009F1139" w:rsidP="009F1139">
      <w:pPr>
        <w:autoSpaceDE w:val="0"/>
        <w:autoSpaceDN w:val="0"/>
        <w:adjustRightInd w:val="0"/>
        <w:ind w:firstLine="540"/>
        <w:jc w:val="both"/>
        <w:rPr>
          <w:sz w:val="28"/>
          <w:szCs w:val="28"/>
        </w:rPr>
      </w:pPr>
      <w:r w:rsidRPr="009F1139">
        <w:rPr>
          <w:sz w:val="28"/>
          <w:szCs w:val="28"/>
        </w:rPr>
        <w:t xml:space="preserve">2.3. Учреждения, </w:t>
      </w:r>
      <w:proofErr w:type="gramStart"/>
      <w:r w:rsidRPr="009F1139">
        <w:rPr>
          <w:sz w:val="28"/>
          <w:szCs w:val="28"/>
        </w:rPr>
        <w:t>в пределах</w:t>
      </w:r>
      <w:proofErr w:type="gramEnd"/>
      <w:r w:rsidRPr="009F1139">
        <w:rPr>
          <w:sz w:val="28"/>
          <w:szCs w:val="28"/>
        </w:rPr>
        <w:t xml:space="preserve"> имеющихся у них средств на оплату труда работников учреждений самостоятельно определяют (устанавливают) размеры окладов (должностных окладов), а также размеры выплат компенсационного и стимулирующего характера в соответствии с системой оплаты труда, установленной учреждением с учетом настоящего Положения.</w:t>
      </w:r>
    </w:p>
    <w:p w:rsidR="009F1139" w:rsidRPr="009F1139" w:rsidRDefault="009F1139" w:rsidP="009F1139">
      <w:pPr>
        <w:widowControl w:val="0"/>
        <w:autoSpaceDE w:val="0"/>
        <w:autoSpaceDN w:val="0"/>
        <w:ind w:firstLine="540"/>
        <w:jc w:val="both"/>
        <w:rPr>
          <w:sz w:val="28"/>
          <w:szCs w:val="28"/>
        </w:rPr>
      </w:pPr>
      <w:r w:rsidRPr="009F1139">
        <w:rPr>
          <w:sz w:val="28"/>
          <w:szCs w:val="28"/>
        </w:rPr>
        <w:t>2.4.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w:t>
      </w:r>
      <w:r w:rsidR="00953863">
        <w:rPr>
          <w:sz w:val="28"/>
          <w:szCs w:val="28"/>
        </w:rPr>
        <w:t>ля учреждения</w:t>
      </w:r>
      <w:r w:rsidRPr="009F1139">
        <w:rPr>
          <w:sz w:val="28"/>
          <w:szCs w:val="28"/>
        </w:rPr>
        <w:t xml:space="preserve">),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Законом Волгоградской области от 06 марта </w:t>
      </w:r>
      <w:smartTag w:uri="urn:schemas-microsoft-com:office:smarttags" w:element="metricconverter">
        <w:smartTagPr>
          <w:attr w:name="ProductID" w:val="2009 г"/>
        </w:smartTagPr>
        <w:r w:rsidRPr="009F1139">
          <w:rPr>
            <w:sz w:val="28"/>
            <w:szCs w:val="28"/>
          </w:rPr>
          <w:t>2009 г</w:t>
        </w:r>
      </w:smartTag>
      <w:r w:rsidRPr="009F1139">
        <w:rPr>
          <w:sz w:val="28"/>
          <w:szCs w:val="28"/>
        </w:rPr>
        <w:t>. № 1862-ОД "Об оплате труда работников государственных учреждений Волгоградской области" (далее именуется - Закон №1862-ОД),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Волгоградской области и Администрации Руднянского муниципального района.</w:t>
      </w:r>
    </w:p>
    <w:p w:rsidR="009F1139" w:rsidRPr="009F1139" w:rsidRDefault="009F1139" w:rsidP="009F1139">
      <w:pPr>
        <w:widowControl w:val="0"/>
        <w:autoSpaceDE w:val="0"/>
        <w:autoSpaceDN w:val="0"/>
        <w:ind w:firstLine="540"/>
        <w:jc w:val="both"/>
        <w:rPr>
          <w:sz w:val="28"/>
          <w:szCs w:val="28"/>
        </w:rPr>
      </w:pPr>
      <w:r w:rsidRPr="009F1139">
        <w:rPr>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Законом № 1862-ОД,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9F1139" w:rsidRPr="009F1139" w:rsidRDefault="009F1139" w:rsidP="009F1139">
      <w:pPr>
        <w:widowControl w:val="0"/>
        <w:autoSpaceDE w:val="0"/>
        <w:autoSpaceDN w:val="0"/>
        <w:ind w:firstLine="540"/>
        <w:jc w:val="both"/>
        <w:rPr>
          <w:sz w:val="28"/>
          <w:szCs w:val="28"/>
        </w:rPr>
      </w:pPr>
      <w:r w:rsidRPr="009F1139">
        <w:rPr>
          <w:sz w:val="28"/>
          <w:szCs w:val="28"/>
        </w:rPr>
        <w:t>2.5.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9F1139" w:rsidRDefault="009F1139" w:rsidP="009F1139">
      <w:pPr>
        <w:ind w:firstLine="540"/>
        <w:jc w:val="both"/>
        <w:rPr>
          <w:sz w:val="28"/>
          <w:szCs w:val="28"/>
        </w:rPr>
      </w:pPr>
    </w:p>
    <w:p w:rsidR="00BE6E92" w:rsidRPr="009F1139" w:rsidRDefault="00BE6E92" w:rsidP="009F1139">
      <w:pPr>
        <w:ind w:firstLine="540"/>
        <w:jc w:val="both"/>
        <w:rPr>
          <w:sz w:val="28"/>
          <w:szCs w:val="28"/>
        </w:rPr>
      </w:pPr>
    </w:p>
    <w:p w:rsidR="009F1139" w:rsidRPr="009F1139" w:rsidRDefault="009F1139" w:rsidP="009F1139">
      <w:pPr>
        <w:tabs>
          <w:tab w:val="left" w:pos="1260"/>
        </w:tabs>
        <w:spacing w:line="240" w:lineRule="exact"/>
        <w:jc w:val="center"/>
        <w:rPr>
          <w:b/>
          <w:sz w:val="28"/>
          <w:szCs w:val="28"/>
        </w:rPr>
      </w:pPr>
      <w:r w:rsidRPr="009F1139">
        <w:rPr>
          <w:b/>
          <w:sz w:val="28"/>
          <w:szCs w:val="28"/>
        </w:rPr>
        <w:t>3. Порядок и условия установления выплат компенсационного характера</w:t>
      </w:r>
    </w:p>
    <w:p w:rsidR="009F1139" w:rsidRPr="009F1139" w:rsidRDefault="005E458F" w:rsidP="009F1139">
      <w:pPr>
        <w:tabs>
          <w:tab w:val="left" w:pos="1260"/>
        </w:tabs>
        <w:ind w:firstLine="709"/>
        <w:jc w:val="both"/>
        <w:rPr>
          <w:spacing w:val="-4"/>
          <w:sz w:val="28"/>
          <w:szCs w:val="28"/>
        </w:rPr>
      </w:pPr>
      <w:r>
        <w:rPr>
          <w:spacing w:val="-4"/>
          <w:sz w:val="28"/>
          <w:szCs w:val="28"/>
        </w:rPr>
        <w:t>3.1.</w:t>
      </w:r>
      <w:r w:rsidR="009F1139" w:rsidRPr="009F1139">
        <w:rPr>
          <w:spacing w:val="-4"/>
          <w:sz w:val="28"/>
          <w:szCs w:val="28"/>
        </w:rPr>
        <w:t>Выплаты компенсацион</w:t>
      </w:r>
      <w:r>
        <w:rPr>
          <w:spacing w:val="-4"/>
          <w:sz w:val="28"/>
          <w:szCs w:val="28"/>
        </w:rPr>
        <w:t xml:space="preserve">ного характера устанавливаются как в </w:t>
      </w:r>
      <w:r w:rsidR="009F1139" w:rsidRPr="009F1139">
        <w:rPr>
          <w:spacing w:val="-4"/>
          <w:sz w:val="28"/>
          <w:szCs w:val="28"/>
        </w:rPr>
        <w:t xml:space="preserve"> процентах к окладу (должностному окладу), ставке (если иное не установлено федеральными законами, указами Президента Российской Федерации, законодате</w:t>
      </w:r>
      <w:r>
        <w:rPr>
          <w:spacing w:val="-4"/>
          <w:sz w:val="28"/>
          <w:szCs w:val="28"/>
        </w:rPr>
        <w:t xml:space="preserve">льством Волгоградской области), так и фиксированной суммой </w:t>
      </w:r>
      <w:r w:rsidR="009F1139" w:rsidRPr="009F1139">
        <w:rPr>
          <w:spacing w:val="-4"/>
          <w:sz w:val="28"/>
          <w:szCs w:val="28"/>
        </w:rPr>
        <w:t>не образуют новый оклад (должностной оклад), ставку и не учитываются при начислении иных выплат компенсационного и стимулирующего характера.</w:t>
      </w:r>
    </w:p>
    <w:p w:rsidR="009F1139" w:rsidRPr="009F1139" w:rsidRDefault="005E458F" w:rsidP="009F1139">
      <w:pPr>
        <w:tabs>
          <w:tab w:val="left" w:pos="1260"/>
        </w:tabs>
        <w:ind w:firstLine="709"/>
        <w:jc w:val="both"/>
        <w:rPr>
          <w:spacing w:val="-4"/>
          <w:sz w:val="28"/>
          <w:szCs w:val="28"/>
        </w:rPr>
      </w:pPr>
      <w:r>
        <w:rPr>
          <w:spacing w:val="-4"/>
          <w:sz w:val="28"/>
          <w:szCs w:val="28"/>
        </w:rPr>
        <w:t>3.2.</w:t>
      </w:r>
      <w:r w:rsidR="009F1139" w:rsidRPr="009F1139">
        <w:rPr>
          <w:spacing w:val="-4"/>
          <w:sz w:val="28"/>
          <w:szCs w:val="28"/>
        </w:rPr>
        <w:t xml:space="preserve">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 </w:t>
      </w:r>
    </w:p>
    <w:p w:rsidR="009F1139" w:rsidRPr="009F1139" w:rsidRDefault="005E458F" w:rsidP="009F1139">
      <w:pPr>
        <w:tabs>
          <w:tab w:val="left" w:pos="1260"/>
        </w:tabs>
        <w:ind w:firstLine="709"/>
        <w:jc w:val="both"/>
        <w:rPr>
          <w:spacing w:val="-4"/>
          <w:sz w:val="28"/>
          <w:szCs w:val="28"/>
        </w:rPr>
      </w:pPr>
      <w:r>
        <w:rPr>
          <w:spacing w:val="-4"/>
          <w:sz w:val="28"/>
          <w:szCs w:val="28"/>
        </w:rPr>
        <w:t>3.3</w:t>
      </w:r>
      <w:r w:rsidR="009F1139" w:rsidRPr="009F1139">
        <w:rPr>
          <w:spacing w:val="-4"/>
          <w:sz w:val="28"/>
          <w:szCs w:val="28"/>
        </w:rPr>
        <w:t>. Выплаты компенсационного характера устанавливаются по основной работе и работе, осуществляемой по совместительству.</w:t>
      </w:r>
    </w:p>
    <w:p w:rsidR="009F1139" w:rsidRPr="009F1139" w:rsidRDefault="006425EE" w:rsidP="009F1139">
      <w:pPr>
        <w:tabs>
          <w:tab w:val="left" w:pos="1260"/>
        </w:tabs>
        <w:ind w:firstLine="709"/>
        <w:jc w:val="both"/>
        <w:rPr>
          <w:spacing w:val="-4"/>
          <w:sz w:val="28"/>
          <w:szCs w:val="28"/>
        </w:rPr>
      </w:pPr>
      <w:r>
        <w:rPr>
          <w:spacing w:val="-4"/>
          <w:sz w:val="28"/>
          <w:szCs w:val="28"/>
        </w:rPr>
        <w:t>3.4</w:t>
      </w:r>
      <w:r w:rsidR="009F1139" w:rsidRPr="009F1139">
        <w:rPr>
          <w:spacing w:val="-4"/>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выполнение работ различной квалификации производится в соответствии со </w:t>
      </w:r>
      <w:hyperlink r:id="rId8" w:history="1">
        <w:r w:rsidRPr="009F1139">
          <w:rPr>
            <w:color w:val="0563C1"/>
            <w:spacing w:val="-4"/>
            <w:sz w:val="28"/>
            <w:szCs w:val="28"/>
            <w:u w:val="single"/>
          </w:rPr>
          <w:t>статьей 150</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w:t>
      </w:r>
      <w:hyperlink r:id="rId9" w:history="1">
        <w:r w:rsidRPr="009F1139">
          <w:rPr>
            <w:color w:val="0563C1"/>
            <w:spacing w:val="-4"/>
            <w:sz w:val="28"/>
            <w:szCs w:val="28"/>
            <w:u w:val="single"/>
          </w:rPr>
          <w:t>статьей 151</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9F1139" w:rsidRPr="009F1139" w:rsidRDefault="009F1139" w:rsidP="009F1139">
      <w:pPr>
        <w:tabs>
          <w:tab w:val="left" w:pos="1260"/>
        </w:tabs>
        <w:ind w:firstLine="709"/>
        <w:jc w:val="both"/>
        <w:rPr>
          <w:spacing w:val="-4"/>
          <w:sz w:val="28"/>
          <w:szCs w:val="28"/>
        </w:rPr>
      </w:pPr>
      <w:r w:rsidRPr="009F1139">
        <w:rPr>
          <w:spacing w:val="-4"/>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9F1139" w:rsidRPr="009F1139" w:rsidRDefault="009F1139" w:rsidP="009F1139">
      <w:pPr>
        <w:tabs>
          <w:tab w:val="left" w:pos="1260"/>
        </w:tabs>
        <w:ind w:firstLine="709"/>
        <w:jc w:val="both"/>
        <w:rPr>
          <w:spacing w:val="-4"/>
          <w:sz w:val="28"/>
          <w:szCs w:val="28"/>
        </w:rPr>
      </w:pPr>
      <w:r w:rsidRPr="009F1139">
        <w:rPr>
          <w:spacing w:val="-4"/>
          <w:sz w:val="28"/>
          <w:szCs w:val="28"/>
        </w:rPr>
        <w:lastRenderedPageBreak/>
        <w:t xml:space="preserve">Оплата труда за сверхурочную работу производится в соответствии со </w:t>
      </w:r>
      <w:hyperlink r:id="rId10" w:history="1">
        <w:r w:rsidRPr="009F1139">
          <w:rPr>
            <w:color w:val="0563C1"/>
            <w:spacing w:val="-4"/>
            <w:sz w:val="28"/>
            <w:szCs w:val="28"/>
            <w:u w:val="single"/>
          </w:rPr>
          <w:t>статьей 152</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Сверхурочная работа оплачивается за первые два часа работы в полуторном размере, за последующие часы - в двойном размере.</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работу в выходные и нерабочие праздничные дни производится в соответствии со </w:t>
      </w:r>
      <w:hyperlink r:id="rId11" w:history="1">
        <w:r w:rsidRPr="009F1139">
          <w:rPr>
            <w:color w:val="0563C1"/>
            <w:spacing w:val="-4"/>
            <w:sz w:val="28"/>
            <w:szCs w:val="28"/>
            <w:u w:val="single"/>
          </w:rPr>
          <w:t>статьей 153</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Работа в выходной и нерабочий праздничный день оплачивается в следующих размерах:</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 xml:space="preserve">Оплата труда за работу в ночное время производится в соответствии со </w:t>
      </w:r>
      <w:hyperlink r:id="rId12" w:history="1">
        <w:r w:rsidRPr="009F1139">
          <w:rPr>
            <w:color w:val="0563C1"/>
            <w:spacing w:val="-4"/>
            <w:sz w:val="28"/>
            <w:szCs w:val="28"/>
            <w:u w:val="single"/>
          </w:rPr>
          <w:t>статьей 154</w:t>
        </w:r>
      </w:hyperlink>
      <w:r w:rsidRPr="009F1139">
        <w:rPr>
          <w:spacing w:val="-4"/>
          <w:sz w:val="28"/>
          <w:szCs w:val="28"/>
        </w:rPr>
        <w:t xml:space="preserve"> Трудового кодекса Российской Федерации.</w:t>
      </w:r>
    </w:p>
    <w:p w:rsidR="009F1139" w:rsidRPr="009F1139" w:rsidRDefault="009F1139" w:rsidP="009F1139">
      <w:pPr>
        <w:tabs>
          <w:tab w:val="left" w:pos="1260"/>
        </w:tabs>
        <w:ind w:firstLine="709"/>
        <w:jc w:val="both"/>
        <w:rPr>
          <w:spacing w:val="-4"/>
          <w:sz w:val="28"/>
          <w:szCs w:val="28"/>
        </w:rPr>
      </w:pPr>
      <w:r w:rsidRPr="009F1139">
        <w:rPr>
          <w:spacing w:val="-4"/>
          <w:sz w:val="28"/>
          <w:szCs w:val="28"/>
        </w:rPr>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9F1139" w:rsidRPr="009F1139" w:rsidRDefault="006425EE" w:rsidP="009F1139">
      <w:pPr>
        <w:ind w:firstLine="540"/>
        <w:jc w:val="both"/>
        <w:rPr>
          <w:sz w:val="28"/>
          <w:szCs w:val="28"/>
        </w:rPr>
      </w:pPr>
      <w:r>
        <w:rPr>
          <w:sz w:val="28"/>
          <w:szCs w:val="28"/>
        </w:rPr>
        <w:t>3.5</w:t>
      </w:r>
      <w:r w:rsidR="009F1139" w:rsidRPr="009F1139">
        <w:rPr>
          <w:sz w:val="28"/>
          <w:szCs w:val="28"/>
        </w:rPr>
        <w:t>.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9F1139" w:rsidRPr="009F1139" w:rsidRDefault="006425EE" w:rsidP="009F1139">
      <w:pPr>
        <w:ind w:firstLine="540"/>
        <w:jc w:val="both"/>
        <w:rPr>
          <w:sz w:val="28"/>
          <w:szCs w:val="28"/>
        </w:rPr>
      </w:pPr>
      <w:r>
        <w:rPr>
          <w:sz w:val="28"/>
          <w:szCs w:val="28"/>
        </w:rPr>
        <w:t>3.6</w:t>
      </w:r>
      <w:r w:rsidR="009F1139" w:rsidRPr="009F1139">
        <w:rPr>
          <w:sz w:val="28"/>
          <w:szCs w:val="28"/>
        </w:rPr>
        <w:t>. 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w:t>
      </w:r>
    </w:p>
    <w:p w:rsidR="009F1139" w:rsidRPr="009F1139" w:rsidRDefault="009F1139" w:rsidP="009F1139">
      <w:pPr>
        <w:ind w:firstLine="540"/>
        <w:jc w:val="both"/>
        <w:rPr>
          <w:sz w:val="28"/>
          <w:szCs w:val="28"/>
        </w:rPr>
      </w:pPr>
    </w:p>
    <w:p w:rsidR="009F1139" w:rsidRPr="009F1139" w:rsidRDefault="009F1139" w:rsidP="009F1139">
      <w:pPr>
        <w:ind w:firstLine="540"/>
        <w:jc w:val="both"/>
        <w:rPr>
          <w:sz w:val="28"/>
          <w:szCs w:val="28"/>
        </w:rPr>
      </w:pPr>
    </w:p>
    <w:p w:rsidR="009F1139" w:rsidRPr="006425EE" w:rsidRDefault="009F1139" w:rsidP="009F1139">
      <w:pPr>
        <w:widowControl w:val="0"/>
        <w:autoSpaceDE w:val="0"/>
        <w:autoSpaceDN w:val="0"/>
        <w:jc w:val="center"/>
        <w:rPr>
          <w:b/>
          <w:sz w:val="28"/>
          <w:szCs w:val="28"/>
        </w:rPr>
      </w:pPr>
      <w:r w:rsidRPr="006425EE">
        <w:rPr>
          <w:b/>
          <w:sz w:val="28"/>
          <w:szCs w:val="28"/>
        </w:rPr>
        <w:t>4. Порядок и условия установления выплат стимулирующего характера</w:t>
      </w:r>
    </w:p>
    <w:p w:rsidR="009F1139" w:rsidRPr="006425EE" w:rsidRDefault="009F1139" w:rsidP="009F1139">
      <w:pPr>
        <w:widowControl w:val="0"/>
        <w:autoSpaceDE w:val="0"/>
        <w:autoSpaceDN w:val="0"/>
        <w:ind w:firstLine="540"/>
        <w:jc w:val="both"/>
        <w:rPr>
          <w:b/>
          <w:sz w:val="28"/>
          <w:szCs w:val="28"/>
        </w:rPr>
      </w:pPr>
    </w:p>
    <w:p w:rsidR="009F1139" w:rsidRPr="009F1139" w:rsidRDefault="009F1139" w:rsidP="009F1139">
      <w:pPr>
        <w:widowControl w:val="0"/>
        <w:autoSpaceDE w:val="0"/>
        <w:autoSpaceDN w:val="0"/>
        <w:ind w:firstLine="540"/>
        <w:jc w:val="both"/>
        <w:rPr>
          <w:sz w:val="28"/>
          <w:szCs w:val="28"/>
        </w:rPr>
      </w:pPr>
      <w:r w:rsidRPr="009F1139">
        <w:rPr>
          <w:sz w:val="28"/>
          <w:szCs w:val="28"/>
        </w:rPr>
        <w:t>4.1. В целях повышения мотивации качественного труда и поощрения работников (за исключением руководите</w:t>
      </w:r>
      <w:r w:rsidR="006425EE">
        <w:rPr>
          <w:sz w:val="28"/>
          <w:szCs w:val="28"/>
        </w:rPr>
        <w:t>лей учреждений</w:t>
      </w:r>
      <w:r w:rsidRPr="009F1139">
        <w:rPr>
          <w:sz w:val="28"/>
          <w:szCs w:val="28"/>
        </w:rPr>
        <w:t>) за выполненную работу в учреждениях устанавливаются следующие выплаты стимулирующего характера к окладу (должностному окладу), ставке:</w:t>
      </w:r>
    </w:p>
    <w:p w:rsidR="009F1139" w:rsidRPr="009F1139" w:rsidRDefault="009F1139" w:rsidP="009F1139">
      <w:pPr>
        <w:widowControl w:val="0"/>
        <w:autoSpaceDE w:val="0"/>
        <w:autoSpaceDN w:val="0"/>
        <w:ind w:firstLine="540"/>
        <w:jc w:val="both"/>
        <w:rPr>
          <w:sz w:val="28"/>
          <w:szCs w:val="28"/>
        </w:rPr>
      </w:pPr>
      <w:r w:rsidRPr="009F1139">
        <w:rPr>
          <w:sz w:val="28"/>
          <w:szCs w:val="28"/>
        </w:rPr>
        <w:t>1) выплаты за интенсивность и высокие результаты работы:</w:t>
      </w:r>
    </w:p>
    <w:p w:rsidR="009F1139" w:rsidRPr="009F1139" w:rsidRDefault="009F1139" w:rsidP="009F1139">
      <w:pPr>
        <w:widowControl w:val="0"/>
        <w:autoSpaceDE w:val="0"/>
        <w:autoSpaceDN w:val="0"/>
        <w:ind w:firstLine="540"/>
        <w:jc w:val="both"/>
        <w:rPr>
          <w:sz w:val="28"/>
          <w:szCs w:val="28"/>
        </w:rPr>
      </w:pPr>
      <w:r w:rsidRPr="009F1139">
        <w:rPr>
          <w:sz w:val="28"/>
          <w:szCs w:val="28"/>
        </w:rPr>
        <w:t>а) надбавка за интенсивность в размере до 100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б) персональный повышающий коэффициент к окладу (должностному окладу), ставке в размере до 250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lastRenderedPageBreak/>
        <w:t>2) выплаты за качество выполняемых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а) набавка за качество выполняемых работ в размере до 250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б) надбавка за квалификационную категорию (классность), профессиональное образование в размере до 10 процентов в месяц; </w:t>
      </w:r>
    </w:p>
    <w:p w:rsidR="009F1139" w:rsidRPr="009F1139" w:rsidRDefault="009F1139" w:rsidP="009F1139">
      <w:pPr>
        <w:widowControl w:val="0"/>
        <w:autoSpaceDE w:val="0"/>
        <w:autoSpaceDN w:val="0"/>
        <w:ind w:firstLine="540"/>
        <w:jc w:val="both"/>
        <w:rPr>
          <w:sz w:val="28"/>
          <w:szCs w:val="28"/>
        </w:rPr>
      </w:pPr>
      <w:r w:rsidRPr="009F1139">
        <w:rPr>
          <w:sz w:val="28"/>
          <w:szCs w:val="28"/>
        </w:rPr>
        <w:t>3) надбавка за общий трудовой стаж (непрерывный трудовой стаж);</w:t>
      </w:r>
    </w:p>
    <w:p w:rsidR="009F1139" w:rsidRPr="009F1139" w:rsidRDefault="009F1139" w:rsidP="009F1139">
      <w:pPr>
        <w:widowControl w:val="0"/>
        <w:autoSpaceDE w:val="0"/>
        <w:autoSpaceDN w:val="0"/>
        <w:ind w:firstLine="540"/>
        <w:jc w:val="both"/>
        <w:rPr>
          <w:sz w:val="28"/>
          <w:szCs w:val="28"/>
        </w:rPr>
      </w:pPr>
      <w:r w:rsidRPr="009F1139">
        <w:rPr>
          <w:sz w:val="28"/>
          <w:szCs w:val="28"/>
        </w:rPr>
        <w:t>4) премиальные выплаты:</w:t>
      </w:r>
    </w:p>
    <w:p w:rsidR="009F1139" w:rsidRPr="009F1139" w:rsidRDefault="009F1139" w:rsidP="009F1139">
      <w:pPr>
        <w:widowControl w:val="0"/>
        <w:autoSpaceDE w:val="0"/>
        <w:autoSpaceDN w:val="0"/>
        <w:ind w:firstLine="540"/>
        <w:jc w:val="both"/>
        <w:rPr>
          <w:sz w:val="28"/>
          <w:szCs w:val="28"/>
        </w:rPr>
      </w:pPr>
      <w:r w:rsidRPr="009F1139">
        <w:rPr>
          <w:sz w:val="28"/>
          <w:szCs w:val="28"/>
        </w:rPr>
        <w:t>а) премия по итогам работы (за квартал, год);</w:t>
      </w:r>
    </w:p>
    <w:p w:rsidR="009F1139" w:rsidRPr="009F1139" w:rsidRDefault="009F1139" w:rsidP="009F1139">
      <w:pPr>
        <w:widowControl w:val="0"/>
        <w:autoSpaceDE w:val="0"/>
        <w:autoSpaceDN w:val="0"/>
        <w:ind w:firstLine="540"/>
        <w:jc w:val="both"/>
        <w:rPr>
          <w:sz w:val="28"/>
          <w:szCs w:val="28"/>
        </w:rPr>
      </w:pPr>
      <w:r w:rsidRPr="009F1139">
        <w:rPr>
          <w:sz w:val="28"/>
          <w:szCs w:val="28"/>
        </w:rPr>
        <w:t>б) премия за выполнение особо важных и срочных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в) единовременная премия;</w:t>
      </w:r>
    </w:p>
    <w:p w:rsidR="009F1139" w:rsidRPr="009F1139" w:rsidRDefault="009F1139" w:rsidP="009F1139">
      <w:pPr>
        <w:widowControl w:val="0"/>
        <w:autoSpaceDE w:val="0"/>
        <w:autoSpaceDN w:val="0"/>
        <w:ind w:firstLine="540"/>
        <w:jc w:val="both"/>
        <w:rPr>
          <w:sz w:val="28"/>
          <w:szCs w:val="28"/>
        </w:rPr>
      </w:pPr>
      <w:r w:rsidRPr="009F1139">
        <w:rPr>
          <w:sz w:val="28"/>
          <w:szCs w:val="28"/>
        </w:rPr>
        <w:t>5) повышающий коэффициент к должностному окладу за работу в сельской местности.</w:t>
      </w:r>
    </w:p>
    <w:p w:rsidR="009F1139" w:rsidRPr="009F1139" w:rsidRDefault="009F1139" w:rsidP="009F1139">
      <w:pPr>
        <w:widowControl w:val="0"/>
        <w:autoSpaceDE w:val="0"/>
        <w:autoSpaceDN w:val="0"/>
        <w:ind w:firstLine="540"/>
        <w:jc w:val="both"/>
        <w:rPr>
          <w:sz w:val="28"/>
          <w:szCs w:val="28"/>
        </w:rPr>
      </w:pPr>
      <w:r w:rsidRPr="009F1139">
        <w:rPr>
          <w:sz w:val="28"/>
          <w:szCs w:val="28"/>
        </w:rPr>
        <w:t>4.2. Выплаты за интенсивность и высокие результаты работы устанавливаются работнику учреждения с учетом критериев и (или) целевых показателей для оценки эффективности (качества) работы, позволяющих оценить интенсивность и высокие результаты работы, на определенный период времени</w:t>
      </w:r>
      <w:r w:rsidRPr="009F1139">
        <w:rPr>
          <w:color w:val="FF0000"/>
          <w:sz w:val="28"/>
          <w:szCs w:val="28"/>
        </w:rPr>
        <w:t xml:space="preserve"> </w:t>
      </w:r>
      <w:r w:rsidRPr="009F1139">
        <w:rPr>
          <w:sz w:val="28"/>
          <w:szCs w:val="28"/>
        </w:rPr>
        <w:t>в течение соответствующего календарного года, сроком не более одного года, по истечении которого могут быть сохранены или отменены.</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4.2.1. 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 в целом, за применение в работе достижений науки и передовых методов труда,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а также за сложность и напряженность выполняемой работы. </w:t>
      </w:r>
    </w:p>
    <w:p w:rsidR="009F1139" w:rsidRPr="009F1139" w:rsidRDefault="009F1139" w:rsidP="009F1139">
      <w:pPr>
        <w:widowControl w:val="0"/>
        <w:autoSpaceDE w:val="0"/>
        <w:autoSpaceDN w:val="0"/>
        <w:ind w:firstLine="540"/>
        <w:jc w:val="both"/>
        <w:rPr>
          <w:sz w:val="28"/>
          <w:szCs w:val="28"/>
        </w:rPr>
      </w:pPr>
      <w:r w:rsidRPr="009F1139">
        <w:rPr>
          <w:sz w:val="28"/>
          <w:szCs w:val="28"/>
        </w:rPr>
        <w:t>4.2.2. Персональный повышающий коэффициент к окладу (должностному окладу), ставке.</w:t>
      </w:r>
    </w:p>
    <w:p w:rsidR="009F1139" w:rsidRPr="009F1139" w:rsidRDefault="009F1139" w:rsidP="009F1139">
      <w:pPr>
        <w:widowControl w:val="0"/>
        <w:autoSpaceDE w:val="0"/>
        <w:autoSpaceDN w:val="0"/>
        <w:ind w:firstLine="540"/>
        <w:jc w:val="both"/>
        <w:rPr>
          <w:rFonts w:ascii="Calibri" w:hAnsi="Calibri" w:cs="Calibri"/>
          <w:sz w:val="22"/>
          <w:szCs w:val="20"/>
        </w:rPr>
      </w:pPr>
      <w:r w:rsidRPr="009F1139">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r w:rsidRPr="009F1139">
        <w:rPr>
          <w:rFonts w:ascii="Calibri" w:hAnsi="Calibri" w:cs="Calibri"/>
          <w:sz w:val="22"/>
          <w:szCs w:val="20"/>
        </w:rPr>
        <w:t xml:space="preserve"> </w:t>
      </w:r>
    </w:p>
    <w:p w:rsidR="009F1139" w:rsidRPr="009F1139" w:rsidRDefault="009F1139" w:rsidP="009F1139">
      <w:pPr>
        <w:widowControl w:val="0"/>
        <w:autoSpaceDE w:val="0"/>
        <w:autoSpaceDN w:val="0"/>
        <w:ind w:firstLine="540"/>
        <w:jc w:val="both"/>
        <w:rPr>
          <w:sz w:val="28"/>
          <w:szCs w:val="28"/>
        </w:rPr>
      </w:pPr>
      <w:r w:rsidRPr="009F1139">
        <w:rPr>
          <w:sz w:val="28"/>
          <w:szCs w:val="28"/>
        </w:rPr>
        <w:t>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учреждения, сложность, важность выполняемой работы, степень самостоятельности и ответственности при выполнении поставленных задач и другие факторы.</w:t>
      </w:r>
    </w:p>
    <w:p w:rsidR="009F1139" w:rsidRPr="009F1139" w:rsidRDefault="009F1139" w:rsidP="009F1139">
      <w:pPr>
        <w:widowControl w:val="0"/>
        <w:autoSpaceDE w:val="0"/>
        <w:autoSpaceDN w:val="0"/>
        <w:ind w:firstLine="540"/>
        <w:jc w:val="both"/>
        <w:rPr>
          <w:sz w:val="28"/>
          <w:szCs w:val="28"/>
        </w:rPr>
      </w:pPr>
      <w:r w:rsidRPr="009F1139">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 Выплаты за качество выполняемых работ устанавливается на определенный период времени в течение соответствующего календарного года, сроком не более одного года, по истечении которого могут быть </w:t>
      </w:r>
      <w:r w:rsidRPr="009F1139">
        <w:rPr>
          <w:sz w:val="28"/>
          <w:szCs w:val="28"/>
        </w:rPr>
        <w:lastRenderedPageBreak/>
        <w:t>сохранены или отменены.</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4.3.1. Надбавка за качество выполняемых работ устанавливается работнику с учетом эффективного выполнения установленного объема работ, соблюдение сроков и обеспечения надлежащего качества работ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 </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4.3.2. Надбавка за квалификационную категорию (классность), профессиональное образование  устанавливается всем работникам, имеющим профессиональное образование в сфере культуры (среднее профессиональное, высшее). </w:t>
      </w:r>
    </w:p>
    <w:p w:rsidR="009F1139" w:rsidRPr="009F1139" w:rsidRDefault="009F1139" w:rsidP="009F1139">
      <w:pPr>
        <w:widowControl w:val="0"/>
        <w:autoSpaceDE w:val="0"/>
        <w:autoSpaceDN w:val="0"/>
        <w:ind w:firstLine="540"/>
        <w:jc w:val="both"/>
        <w:rPr>
          <w:sz w:val="28"/>
          <w:szCs w:val="28"/>
        </w:rPr>
      </w:pPr>
      <w:r w:rsidRPr="009F1139">
        <w:rPr>
          <w:sz w:val="28"/>
          <w:szCs w:val="28"/>
        </w:rPr>
        <w:t>Указанная надбавка осуществляется в соответствии с локальными нормативными актами учреждений, определяющими порядок, размеры и условия установления такой выплаты. Размер указанной надбавки не должен превышать 10 процентов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4.4. Суммарный размер видов выплат стимулирующего характера по, указанных в пунктах 4.2, 4.3 настоящего Положения, устанавливаемых системой оплаты труда учреждения соответствующей категории работников (работникам соответствующего структурного подразделения) не должен превышать 250 процентов оклада (должностного оклада), ставки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4.5. Выплаты за общий трудовой стаж (непрерывный трудовой стаж).</w:t>
      </w:r>
    </w:p>
    <w:p w:rsidR="009F1139" w:rsidRPr="009F1139" w:rsidRDefault="009F1139" w:rsidP="009F1139">
      <w:pPr>
        <w:widowControl w:val="0"/>
        <w:autoSpaceDE w:val="0"/>
        <w:autoSpaceDN w:val="0"/>
        <w:ind w:firstLine="540"/>
        <w:jc w:val="both"/>
        <w:rPr>
          <w:sz w:val="28"/>
          <w:szCs w:val="28"/>
        </w:rPr>
      </w:pPr>
      <w:r w:rsidRPr="009F1139">
        <w:rPr>
          <w:sz w:val="28"/>
          <w:szCs w:val="28"/>
        </w:rPr>
        <w:t>4.5.1.Выплаты за общий трудовой стаж устанавливается работникам (кроме работников библиотек, архивов, учреждений по развитию туризма, педагогических работников и работников профессорско-преподавательского состава образовательных организаций)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единице, для имеющих нагрузку в размере ставки и более от оклада (должностного оклада), ставки в следующих размерах:</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 года до 5 лет - 10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5 до 10 лет - 20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10 до 15 лет - 30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от 15 до 20 лет - 40 процентов от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стаже работы свыше 20 лет - 50 процентов от оклада (должностного оклада).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4.5.2. Работникам государственных библиотек выплата за непрерывный трудовой стаж работы устанавливается в размере 10 процентов от оклада (должностного оклада), ставки за каждые пять лет непрерывного трудового стажа. </w:t>
      </w:r>
    </w:p>
    <w:p w:rsidR="009F1139" w:rsidRPr="009F1139" w:rsidRDefault="009F1139" w:rsidP="009F1139">
      <w:pPr>
        <w:widowControl w:val="0"/>
        <w:autoSpaceDE w:val="0"/>
        <w:autoSpaceDN w:val="0"/>
        <w:ind w:firstLine="540"/>
        <w:jc w:val="both"/>
        <w:rPr>
          <w:sz w:val="28"/>
          <w:szCs w:val="28"/>
        </w:rPr>
      </w:pPr>
      <w:r w:rsidRPr="009F1139">
        <w:rPr>
          <w:sz w:val="28"/>
          <w:szCs w:val="28"/>
        </w:rPr>
        <w:lastRenderedPageBreak/>
        <w:t>4.5.5. Установление (изменение) размера надбавки за общий трудовой стаж (непрерывный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9F1139" w:rsidRPr="009F1139" w:rsidRDefault="009F1139" w:rsidP="009F1139">
      <w:pPr>
        <w:widowControl w:val="0"/>
        <w:autoSpaceDE w:val="0"/>
        <w:autoSpaceDN w:val="0"/>
        <w:ind w:firstLine="540"/>
        <w:jc w:val="both"/>
        <w:rPr>
          <w:sz w:val="28"/>
          <w:szCs w:val="28"/>
        </w:rPr>
      </w:pPr>
      <w:r w:rsidRPr="009F1139">
        <w:rPr>
          <w:sz w:val="28"/>
          <w:szCs w:val="28"/>
        </w:rPr>
        <w:t>Под стажем работы понимается суммарная продолжительность трудовой деятельности, а также время нахождения на военной службе.</w:t>
      </w:r>
    </w:p>
    <w:p w:rsidR="009F1139" w:rsidRPr="009F1139" w:rsidRDefault="009F1139" w:rsidP="009F1139">
      <w:pPr>
        <w:widowControl w:val="0"/>
        <w:autoSpaceDE w:val="0"/>
        <w:autoSpaceDN w:val="0"/>
        <w:ind w:firstLine="540"/>
        <w:jc w:val="both"/>
        <w:rPr>
          <w:sz w:val="28"/>
          <w:szCs w:val="28"/>
        </w:rPr>
      </w:pPr>
      <w:r w:rsidRPr="009F1139">
        <w:rPr>
          <w:sz w:val="28"/>
          <w:szCs w:val="28"/>
        </w:rPr>
        <w:t>Основным документом для определения стажа работы и непрерывного стажа работы является трудовая книжка либо иные подтверждающие документы, заверенные в установленном порядке.</w:t>
      </w:r>
    </w:p>
    <w:p w:rsidR="009F1139" w:rsidRPr="009F1139" w:rsidRDefault="009F1139" w:rsidP="009F1139">
      <w:pPr>
        <w:widowControl w:val="0"/>
        <w:autoSpaceDE w:val="0"/>
        <w:autoSpaceDN w:val="0"/>
        <w:ind w:firstLine="540"/>
        <w:jc w:val="both"/>
        <w:rPr>
          <w:sz w:val="28"/>
          <w:szCs w:val="28"/>
        </w:rPr>
      </w:pPr>
      <w:r w:rsidRPr="009F1139">
        <w:rPr>
          <w:sz w:val="28"/>
          <w:szCs w:val="28"/>
        </w:rPr>
        <w:t>4.6. Премиальные выплаты.</w:t>
      </w:r>
    </w:p>
    <w:p w:rsidR="009F1139" w:rsidRPr="009F1139" w:rsidRDefault="009F1139" w:rsidP="009F1139">
      <w:pPr>
        <w:widowControl w:val="0"/>
        <w:autoSpaceDE w:val="0"/>
        <w:autoSpaceDN w:val="0"/>
        <w:ind w:firstLine="540"/>
        <w:jc w:val="both"/>
        <w:rPr>
          <w:sz w:val="28"/>
          <w:szCs w:val="28"/>
        </w:rPr>
      </w:pPr>
      <w:r w:rsidRPr="009F1139">
        <w:rPr>
          <w:sz w:val="28"/>
          <w:szCs w:val="28"/>
        </w:rPr>
        <w:t>4.6.1. Премия по итогам работы (за квартал, год).</w:t>
      </w:r>
    </w:p>
    <w:p w:rsidR="009F1139" w:rsidRPr="009F1139" w:rsidRDefault="009F1139" w:rsidP="009F1139">
      <w:pPr>
        <w:widowControl w:val="0"/>
        <w:autoSpaceDE w:val="0"/>
        <w:autoSpaceDN w:val="0"/>
        <w:ind w:firstLine="540"/>
        <w:jc w:val="both"/>
        <w:rPr>
          <w:sz w:val="28"/>
          <w:szCs w:val="28"/>
        </w:rPr>
      </w:pPr>
      <w:r w:rsidRPr="009F1139">
        <w:rPr>
          <w:sz w:val="28"/>
          <w:szCs w:val="28"/>
        </w:rPr>
        <w:t>Размер премии за квартал не должен превышать 75 процентов оклада (должностного оклада), ставки, премии за год - 300 процентов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При этом общий размер премий по итогам работы (за квартал, год) не может превышать 300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4.6.2. Премия за выполнение особо важных и срочных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w:t>
      </w:r>
    </w:p>
    <w:p w:rsidR="009F1139" w:rsidRPr="009F1139" w:rsidRDefault="009F1139" w:rsidP="009F1139">
      <w:pPr>
        <w:widowControl w:val="0"/>
        <w:autoSpaceDE w:val="0"/>
        <w:autoSpaceDN w:val="0"/>
        <w:ind w:firstLine="540"/>
        <w:jc w:val="both"/>
        <w:rPr>
          <w:sz w:val="28"/>
          <w:szCs w:val="28"/>
        </w:rPr>
      </w:pPr>
      <w:r w:rsidRPr="009F1139">
        <w:rPr>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4.6.3.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w:t>
      </w:r>
    </w:p>
    <w:p w:rsidR="009F1139" w:rsidRPr="009F1139" w:rsidRDefault="009F1139" w:rsidP="009F1139">
      <w:pPr>
        <w:widowControl w:val="0"/>
        <w:autoSpaceDE w:val="0"/>
        <w:autoSpaceDN w:val="0"/>
        <w:ind w:firstLine="540"/>
        <w:jc w:val="both"/>
        <w:rPr>
          <w:sz w:val="28"/>
          <w:szCs w:val="28"/>
        </w:rPr>
      </w:pPr>
      <w:r w:rsidRPr="009F1139">
        <w:rPr>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9F1139" w:rsidRPr="009F1139" w:rsidRDefault="009F1139" w:rsidP="009F1139">
      <w:pPr>
        <w:widowControl w:val="0"/>
        <w:autoSpaceDE w:val="0"/>
        <w:autoSpaceDN w:val="0"/>
        <w:ind w:firstLine="540"/>
        <w:jc w:val="both"/>
        <w:rPr>
          <w:sz w:val="28"/>
          <w:szCs w:val="28"/>
        </w:rPr>
      </w:pPr>
      <w:r w:rsidRPr="009F1139">
        <w:rPr>
          <w:sz w:val="28"/>
          <w:szCs w:val="28"/>
        </w:rPr>
        <w:t>4.7. Выплата за методическую работу устанавливается работникам учреждений, осуществляющих библиотечное обслуживание, учредительными документами которых предусмотрено выполнение методических, консультационных и (или) координационных функций по отношению к другим учреждениям, осуществляющим библиотечное обслуживание. Данная выплата устанавливается работником учреждений, осуществляющих библиотечное обслуживание, в должностные обязанности которых входит осуществление методических, консультационных и (или) координационных функций по отношению к другим учреждениям, осуществляющим библиотечное обслуживание, в размере 10 % оклада (должностного оклада) ставки.</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4.7. Выплаты стимулирующего характера работникам учреждения  (надбавки за интенсивность, персонального повышающего коэффициента к </w:t>
      </w:r>
      <w:r w:rsidRPr="009F1139">
        <w:rPr>
          <w:sz w:val="28"/>
          <w:szCs w:val="28"/>
        </w:rPr>
        <w:lastRenderedPageBreak/>
        <w:t>окладу (должностному окладу), ставке, набавки за качество выполняемых работ, надбавки за общий трудовой стаж (непрерывный трудовой стаж), премиальных выплат) устанавливаются в процентах к окладу (должностному окладу), ставке или в абсолютном размере.</w:t>
      </w:r>
    </w:p>
    <w:p w:rsidR="009F1139" w:rsidRPr="009F1139" w:rsidRDefault="009F1139" w:rsidP="009F1139">
      <w:pPr>
        <w:widowControl w:val="0"/>
        <w:autoSpaceDE w:val="0"/>
        <w:autoSpaceDN w:val="0"/>
        <w:ind w:firstLine="540"/>
        <w:jc w:val="both"/>
        <w:rPr>
          <w:sz w:val="28"/>
          <w:szCs w:val="28"/>
        </w:rPr>
      </w:pPr>
      <w:r w:rsidRPr="009F1139">
        <w:rPr>
          <w:sz w:val="28"/>
          <w:szCs w:val="28"/>
        </w:rPr>
        <w:t>4.8. В соответствии с Законом Волгоградской области от 06 марта 2009 г. № 1862-ОД "Об оплате труда работников государственных учреждений Волгоградской области"</w:t>
      </w:r>
      <w:r w:rsidR="006F32BE">
        <w:rPr>
          <w:sz w:val="28"/>
          <w:szCs w:val="28"/>
        </w:rPr>
        <w:t xml:space="preserve"> руководителю организации</w:t>
      </w:r>
      <w:r w:rsidRPr="009F1139">
        <w:rPr>
          <w:sz w:val="28"/>
          <w:szCs w:val="28"/>
        </w:rPr>
        <w:t xml:space="preserve"> и специалистам, работающим в учреждениях расположенных сельской местности, устанавливается повышающий коэффициент к окладу (должностному окладу) ставке за работу в сельской местности в размере 25 процентов в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4.9.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набавки за качество выполняемых работ, надбавки за общий трудовой стаж (непрерывный трудовой стаж), премиальных выплат) принимается руководителем организации с учетом обеспечения указанных выплат финансовыми средствами. </w:t>
      </w:r>
    </w:p>
    <w:p w:rsidR="009F1139" w:rsidRPr="009F1139" w:rsidRDefault="009F1139" w:rsidP="009F1139">
      <w:pPr>
        <w:widowControl w:val="0"/>
        <w:autoSpaceDE w:val="0"/>
        <w:autoSpaceDN w:val="0"/>
        <w:ind w:firstLine="540"/>
        <w:jc w:val="both"/>
        <w:rPr>
          <w:sz w:val="28"/>
          <w:szCs w:val="28"/>
        </w:rPr>
      </w:pPr>
      <w:r w:rsidRPr="009F1139">
        <w:rPr>
          <w:sz w:val="28"/>
          <w:szCs w:val="28"/>
        </w:rPr>
        <w:t>Выплаты стимулирующего характера могут производиться за счет средств от сложившейся экономии фонда оплаты труда при условии 100% выполнения государственного задания, установленного Комитетом.</w:t>
      </w:r>
    </w:p>
    <w:p w:rsidR="009F1139" w:rsidRPr="009F1139" w:rsidRDefault="009F1139" w:rsidP="009F1139">
      <w:pPr>
        <w:widowControl w:val="0"/>
        <w:autoSpaceDE w:val="0"/>
        <w:autoSpaceDN w:val="0"/>
        <w:ind w:firstLine="540"/>
        <w:jc w:val="both"/>
        <w:rPr>
          <w:sz w:val="28"/>
          <w:szCs w:val="28"/>
        </w:rPr>
      </w:pPr>
      <w:r w:rsidRPr="009F1139">
        <w:rPr>
          <w:sz w:val="28"/>
          <w:szCs w:val="28"/>
        </w:rPr>
        <w:t>Срок, на который работникам учреждений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4.10. Критерии и (или) целевые показатели для оценки эффективности (качества) работы для установления выплат стимулирующего характера работникам (за исключением надбавки за общий трудовой стаж (непрерывный трудовой стаж), повышающего коэффициента к окладу (должностному окладу) ставке за работу в сельской местности) устанавливаются учреждением по согласованию с </w:t>
      </w:r>
      <w:r w:rsidR="006F32BE">
        <w:rPr>
          <w:sz w:val="28"/>
          <w:szCs w:val="28"/>
        </w:rPr>
        <w:t>учредителем учреждения.</w:t>
      </w:r>
      <w:r w:rsidR="006F32BE" w:rsidRPr="009F1139">
        <w:rPr>
          <w:sz w:val="28"/>
          <w:szCs w:val="28"/>
        </w:rPr>
        <w:t xml:space="preserve"> </w:t>
      </w:r>
      <w:r w:rsidRPr="009F1139">
        <w:rPr>
          <w:sz w:val="28"/>
          <w:szCs w:val="28"/>
        </w:rPr>
        <w:t>При разработке критериев и (или) целевых показателей для оценки эффективности (качества) работы рекомендуется обратить внимание на следующие параметры:</w:t>
      </w:r>
    </w:p>
    <w:p w:rsidR="009F1139" w:rsidRPr="009F1139" w:rsidRDefault="009F1139" w:rsidP="009F1139">
      <w:pPr>
        <w:widowControl w:val="0"/>
        <w:autoSpaceDE w:val="0"/>
        <w:autoSpaceDN w:val="0"/>
        <w:ind w:firstLine="540"/>
        <w:jc w:val="both"/>
        <w:rPr>
          <w:sz w:val="28"/>
          <w:szCs w:val="28"/>
        </w:rPr>
      </w:pPr>
      <w:r w:rsidRPr="009F1139">
        <w:rPr>
          <w:sz w:val="28"/>
          <w:szCs w:val="28"/>
        </w:rPr>
        <w:t>обеспечение увязки оплаты труда с повышением качества предоставляемых муниципальных  услуг (выполнения работ);</w:t>
      </w:r>
    </w:p>
    <w:p w:rsidR="009F1139" w:rsidRPr="009F1139" w:rsidRDefault="009F1139" w:rsidP="009F1139">
      <w:pPr>
        <w:widowControl w:val="0"/>
        <w:autoSpaceDE w:val="0"/>
        <w:autoSpaceDN w:val="0"/>
        <w:ind w:firstLine="540"/>
        <w:jc w:val="both"/>
        <w:rPr>
          <w:sz w:val="28"/>
          <w:szCs w:val="28"/>
        </w:rPr>
      </w:pPr>
      <w:r w:rsidRPr="009F1139">
        <w:rPr>
          <w:sz w:val="28"/>
          <w:szCs w:val="28"/>
        </w:rPr>
        <w:t>целевые показатели деятельности учреждения, направленные на достижение показателей, определенных Планом мероприятий ("дорожной картой") "Изменения в отраслях социальной сферы, направленные на повышение эффективности сферы культуры", утвержденными постановлением Правительства Волгоградской области от 19.03.2013 № 116-</w:t>
      </w:r>
      <w:r w:rsidRPr="009F1139">
        <w:rPr>
          <w:sz w:val="28"/>
          <w:szCs w:val="28"/>
        </w:rPr>
        <w:lastRenderedPageBreak/>
        <w:t xml:space="preserve">п; </w:t>
      </w:r>
    </w:p>
    <w:p w:rsidR="009F1139" w:rsidRPr="009F1139" w:rsidRDefault="009F1139" w:rsidP="009F1139">
      <w:pPr>
        <w:widowControl w:val="0"/>
        <w:autoSpaceDE w:val="0"/>
        <w:autoSpaceDN w:val="0"/>
        <w:ind w:firstLine="540"/>
        <w:jc w:val="both"/>
        <w:rPr>
          <w:sz w:val="28"/>
          <w:szCs w:val="28"/>
        </w:rPr>
      </w:pPr>
      <w:r w:rsidRPr="009F1139">
        <w:rPr>
          <w:sz w:val="28"/>
          <w:szCs w:val="28"/>
        </w:rPr>
        <w:t xml:space="preserve">показатели выполнения муниципального задания на оказание муниципальных услуг (работ); показатели качества оказания муниципальных  услуг; </w:t>
      </w:r>
    </w:p>
    <w:p w:rsidR="009F1139" w:rsidRPr="009F1139" w:rsidRDefault="009F1139" w:rsidP="009F1139">
      <w:pPr>
        <w:widowControl w:val="0"/>
        <w:autoSpaceDE w:val="0"/>
        <w:autoSpaceDN w:val="0"/>
        <w:ind w:firstLine="540"/>
        <w:jc w:val="both"/>
        <w:rPr>
          <w:sz w:val="28"/>
          <w:szCs w:val="28"/>
        </w:rPr>
      </w:pPr>
      <w:r w:rsidRPr="009F1139">
        <w:rPr>
          <w:sz w:val="28"/>
          <w:szCs w:val="28"/>
        </w:rPr>
        <w:t>показатели роста доходов от оказания платных услуг по сравнению с предыдущим периодом;</w:t>
      </w:r>
    </w:p>
    <w:p w:rsidR="009F1139" w:rsidRPr="009F1139" w:rsidRDefault="009F1139" w:rsidP="009F1139">
      <w:pPr>
        <w:widowControl w:val="0"/>
        <w:autoSpaceDE w:val="0"/>
        <w:autoSpaceDN w:val="0"/>
        <w:ind w:firstLine="540"/>
        <w:jc w:val="both"/>
        <w:rPr>
          <w:sz w:val="28"/>
          <w:szCs w:val="28"/>
        </w:rPr>
      </w:pPr>
      <w:r w:rsidRPr="009F1139">
        <w:rPr>
          <w:sz w:val="28"/>
          <w:szCs w:val="28"/>
        </w:rPr>
        <w:t>объем деятельности, а также численность населения, воспользовавшегося услугами учреждения культуры (за год, полугодие, квартал, месяц);</w:t>
      </w:r>
    </w:p>
    <w:p w:rsidR="009F1139" w:rsidRPr="009F1139" w:rsidRDefault="009F1139" w:rsidP="009F1139">
      <w:pPr>
        <w:widowControl w:val="0"/>
        <w:autoSpaceDE w:val="0"/>
        <w:autoSpaceDN w:val="0"/>
        <w:ind w:firstLine="540"/>
        <w:jc w:val="both"/>
        <w:rPr>
          <w:sz w:val="28"/>
          <w:szCs w:val="28"/>
        </w:rPr>
      </w:pPr>
      <w:r w:rsidRPr="009F1139">
        <w:rPr>
          <w:sz w:val="28"/>
          <w:szCs w:val="28"/>
        </w:rPr>
        <w:t>результаты работы структурного подразделения учреждения, в котором занят работник, и его личный вклад в общие результаты работы.</w:t>
      </w:r>
    </w:p>
    <w:p w:rsidR="009F1139" w:rsidRPr="009F1139" w:rsidRDefault="009F1139" w:rsidP="009F1139">
      <w:pPr>
        <w:widowControl w:val="0"/>
        <w:autoSpaceDE w:val="0"/>
        <w:autoSpaceDN w:val="0"/>
        <w:ind w:firstLine="540"/>
        <w:jc w:val="both"/>
        <w:rPr>
          <w:sz w:val="28"/>
          <w:szCs w:val="28"/>
        </w:rPr>
      </w:pPr>
      <w:r w:rsidRPr="009F1139">
        <w:rPr>
          <w:sz w:val="28"/>
          <w:szCs w:val="28"/>
        </w:rPr>
        <w:t>4.11. При наступлении у работника права на изменение размеров 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F1139" w:rsidRPr="009F1139" w:rsidRDefault="009F1139" w:rsidP="009F1139">
      <w:pPr>
        <w:tabs>
          <w:tab w:val="left" w:pos="1260"/>
        </w:tabs>
        <w:spacing w:line="220" w:lineRule="exact"/>
        <w:jc w:val="center"/>
        <w:rPr>
          <w:sz w:val="28"/>
          <w:szCs w:val="28"/>
        </w:rPr>
      </w:pPr>
    </w:p>
    <w:p w:rsidR="009F1139" w:rsidRPr="006425EE" w:rsidRDefault="009F1139" w:rsidP="009F1139">
      <w:pPr>
        <w:tabs>
          <w:tab w:val="left" w:pos="1260"/>
        </w:tabs>
        <w:spacing w:line="220" w:lineRule="exact"/>
        <w:jc w:val="center"/>
        <w:rPr>
          <w:b/>
          <w:sz w:val="28"/>
          <w:szCs w:val="28"/>
        </w:rPr>
      </w:pPr>
      <w:r w:rsidRPr="009F1139">
        <w:rPr>
          <w:sz w:val="28"/>
          <w:szCs w:val="28"/>
        </w:rPr>
        <w:t xml:space="preserve">5. </w:t>
      </w:r>
      <w:r w:rsidRPr="006425EE">
        <w:rPr>
          <w:b/>
          <w:sz w:val="28"/>
          <w:szCs w:val="28"/>
        </w:rPr>
        <w:t>Условия оплаты труда руководителя организации, его заместителей, главного бухгалтера организации</w:t>
      </w:r>
    </w:p>
    <w:p w:rsidR="009F1139" w:rsidRPr="009F1139" w:rsidRDefault="009F1139" w:rsidP="009F1139">
      <w:pPr>
        <w:tabs>
          <w:tab w:val="left" w:pos="1260"/>
        </w:tabs>
        <w:spacing w:line="220" w:lineRule="exact"/>
        <w:jc w:val="center"/>
        <w:rPr>
          <w:sz w:val="28"/>
          <w:szCs w:val="28"/>
        </w:rPr>
      </w:pPr>
    </w:p>
    <w:p w:rsidR="009F1139" w:rsidRPr="009F1139" w:rsidRDefault="009F1139" w:rsidP="009F1139">
      <w:pPr>
        <w:tabs>
          <w:tab w:val="left" w:pos="1260"/>
        </w:tabs>
        <w:spacing w:line="235" w:lineRule="auto"/>
        <w:ind w:firstLine="709"/>
        <w:jc w:val="both"/>
        <w:rPr>
          <w:sz w:val="28"/>
          <w:szCs w:val="28"/>
        </w:rPr>
      </w:pPr>
      <w:r w:rsidRPr="009F1139">
        <w:rPr>
          <w:spacing w:val="-6"/>
          <w:sz w:val="28"/>
          <w:szCs w:val="28"/>
        </w:rPr>
        <w:t>5.1. Заработная плат</w:t>
      </w:r>
      <w:r w:rsidR="006F32BE">
        <w:rPr>
          <w:spacing w:val="-6"/>
          <w:sz w:val="28"/>
          <w:szCs w:val="28"/>
        </w:rPr>
        <w:t xml:space="preserve">а руководителя учреждения, </w:t>
      </w:r>
      <w:r w:rsidRPr="009F1139">
        <w:rPr>
          <w:spacing w:val="-6"/>
          <w:sz w:val="28"/>
          <w:szCs w:val="28"/>
        </w:rPr>
        <w:t xml:space="preserve"> состоит из должност</w:t>
      </w:r>
      <w:r w:rsidRPr="009F1139">
        <w:rPr>
          <w:sz w:val="28"/>
          <w:szCs w:val="28"/>
        </w:rPr>
        <w:t>ного оклада, выплат компенсационного и стимулирующего характера.</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5.2.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5.3 Должностной оклад руководителя учреждения устанавливается учредителем в соответствии с порядком установления должностного оклада руководителя учреждения, утвержденным нормативным правовым актом учредителя.</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Критериями и особенностями определения должностного оклада руководителя учреждения являются:</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 xml:space="preserve"> наличие у учреждения обособленно расположенных (территориально удаленных) структурных подразделений (филиалов);</w:t>
      </w:r>
    </w:p>
    <w:p w:rsidR="009F1139" w:rsidRPr="009F1139" w:rsidRDefault="009F1139" w:rsidP="009F1139">
      <w:pPr>
        <w:tabs>
          <w:tab w:val="left" w:pos="1260"/>
        </w:tabs>
        <w:spacing w:line="235" w:lineRule="auto"/>
        <w:ind w:firstLine="709"/>
        <w:jc w:val="both"/>
        <w:rPr>
          <w:sz w:val="28"/>
          <w:szCs w:val="28"/>
        </w:rPr>
      </w:pPr>
      <w:r w:rsidRPr="009F1139">
        <w:rPr>
          <w:sz w:val="28"/>
          <w:szCs w:val="28"/>
        </w:rPr>
        <w:t>размер доли доходов от платных услуг и иной приносящей деятельности бюджетного учреждения к финансовому обеспечению муниципального задания на оказание услуг (выполнение работ) за отчетный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 xml:space="preserve">Конкретный размер должностного оклада руководителя учреждения устанавливается трудовым договором, заключенным Администрацией </w:t>
      </w:r>
      <w:r w:rsidR="006A2CF7">
        <w:rPr>
          <w:rFonts w:cs="Calibri"/>
          <w:sz w:val="28"/>
          <w:szCs w:val="28"/>
        </w:rPr>
        <w:t xml:space="preserve">Лемешкинского сельского поселения </w:t>
      </w:r>
      <w:r w:rsidRPr="009F1139">
        <w:rPr>
          <w:rFonts w:cs="Calibri"/>
          <w:sz w:val="28"/>
          <w:szCs w:val="28"/>
        </w:rPr>
        <w:t>Руднянского муниципального района с руководителем учреждения, оформленным в соответствии с типовой формой трудового договора, утверждаемой Правительством Российской Федерации.</w:t>
      </w:r>
    </w:p>
    <w:p w:rsidR="009F1139" w:rsidRPr="009F1139" w:rsidRDefault="009F1139" w:rsidP="009F1139">
      <w:pPr>
        <w:tabs>
          <w:tab w:val="left" w:pos="1260"/>
        </w:tabs>
        <w:spacing w:line="235" w:lineRule="auto"/>
        <w:ind w:firstLine="709"/>
        <w:jc w:val="both"/>
        <w:rPr>
          <w:spacing w:val="-4"/>
          <w:sz w:val="28"/>
          <w:szCs w:val="28"/>
        </w:rPr>
      </w:pPr>
      <w:r w:rsidRPr="009F1139">
        <w:rPr>
          <w:sz w:val="28"/>
          <w:szCs w:val="28"/>
        </w:rPr>
        <w:lastRenderedPageBreak/>
        <w:t xml:space="preserve">5.4 </w:t>
      </w:r>
      <w:r w:rsidRPr="009F1139">
        <w:rPr>
          <w:spacing w:val="-4"/>
          <w:sz w:val="28"/>
          <w:szCs w:val="28"/>
        </w:rPr>
        <w:t xml:space="preserve">Соотношение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рассчитывается за календарный год и определяется соотношением: </w:t>
      </w:r>
    </w:p>
    <w:p w:rsidR="009F1139" w:rsidRPr="009F1139" w:rsidRDefault="009F1139" w:rsidP="009F1139">
      <w:pPr>
        <w:tabs>
          <w:tab w:val="left" w:pos="1260"/>
        </w:tabs>
        <w:spacing w:line="235" w:lineRule="auto"/>
        <w:ind w:firstLine="709"/>
        <w:jc w:val="both"/>
        <w:rPr>
          <w:spacing w:val="-4"/>
          <w:sz w:val="28"/>
          <w:szCs w:val="28"/>
        </w:rPr>
      </w:pP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 xml:space="preserve">ДО рук. = ЗП ср. </w:t>
      </w:r>
      <w:proofErr w:type="spellStart"/>
      <w:r w:rsidRPr="009F1139">
        <w:rPr>
          <w:spacing w:val="-4"/>
          <w:sz w:val="28"/>
          <w:szCs w:val="28"/>
        </w:rPr>
        <w:t>осн</w:t>
      </w:r>
      <w:proofErr w:type="spellEnd"/>
      <w:r w:rsidRPr="009F1139">
        <w:rPr>
          <w:spacing w:val="-4"/>
          <w:sz w:val="28"/>
          <w:szCs w:val="28"/>
        </w:rPr>
        <w:t xml:space="preserve">. Перс х </w:t>
      </w:r>
      <w:r w:rsidRPr="009F1139">
        <w:rPr>
          <w:spacing w:val="-4"/>
          <w:sz w:val="28"/>
          <w:szCs w:val="28"/>
          <w:lang w:val="en-US"/>
        </w:rPr>
        <w:t>n</w:t>
      </w:r>
      <w:r w:rsidRPr="009F1139">
        <w:rPr>
          <w:spacing w:val="-4"/>
          <w:sz w:val="28"/>
          <w:szCs w:val="28"/>
        </w:rPr>
        <w:t>, где:</w:t>
      </w:r>
    </w:p>
    <w:p w:rsidR="009F1139" w:rsidRPr="009F1139" w:rsidRDefault="009F1139" w:rsidP="009F1139">
      <w:pPr>
        <w:tabs>
          <w:tab w:val="left" w:pos="1260"/>
        </w:tabs>
        <w:spacing w:line="235" w:lineRule="auto"/>
        <w:ind w:firstLine="709"/>
        <w:jc w:val="both"/>
        <w:rPr>
          <w:spacing w:val="-4"/>
          <w:sz w:val="28"/>
          <w:szCs w:val="28"/>
        </w:rPr>
      </w:pP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ДО рук. – размер должностного оклада руководителя учреждения;</w:t>
      </w: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rPr>
        <w:t xml:space="preserve">ЗП ср. </w:t>
      </w:r>
      <w:proofErr w:type="spellStart"/>
      <w:r w:rsidRPr="009F1139">
        <w:rPr>
          <w:spacing w:val="-4"/>
          <w:sz w:val="28"/>
          <w:szCs w:val="28"/>
        </w:rPr>
        <w:t>осн</w:t>
      </w:r>
      <w:proofErr w:type="spellEnd"/>
      <w:r w:rsidRPr="009F1139">
        <w:rPr>
          <w:spacing w:val="-4"/>
          <w:sz w:val="28"/>
          <w:szCs w:val="28"/>
        </w:rPr>
        <w:t>. Перс. – размер средней заработной платы работников учреждения;</w:t>
      </w:r>
    </w:p>
    <w:p w:rsidR="009F1139" w:rsidRPr="009F1139" w:rsidRDefault="009F1139" w:rsidP="009F1139">
      <w:pPr>
        <w:tabs>
          <w:tab w:val="left" w:pos="1260"/>
        </w:tabs>
        <w:spacing w:line="235" w:lineRule="auto"/>
        <w:ind w:firstLine="709"/>
        <w:jc w:val="both"/>
        <w:rPr>
          <w:spacing w:val="-4"/>
          <w:sz w:val="28"/>
          <w:szCs w:val="28"/>
        </w:rPr>
      </w:pPr>
      <w:r w:rsidRPr="009F1139">
        <w:rPr>
          <w:spacing w:val="-4"/>
          <w:sz w:val="28"/>
          <w:szCs w:val="28"/>
          <w:lang w:val="en-US"/>
        </w:rPr>
        <w:t>n</w:t>
      </w:r>
      <w:r w:rsidRPr="009F1139">
        <w:rPr>
          <w:spacing w:val="-4"/>
          <w:sz w:val="28"/>
          <w:szCs w:val="28"/>
        </w:rPr>
        <w:t xml:space="preserve">- </w:t>
      </w:r>
      <w:proofErr w:type="gramStart"/>
      <w:r w:rsidRPr="009F1139">
        <w:rPr>
          <w:spacing w:val="-4"/>
          <w:sz w:val="28"/>
          <w:szCs w:val="28"/>
        </w:rPr>
        <w:t>количество</w:t>
      </w:r>
      <w:proofErr w:type="gramEnd"/>
      <w:r w:rsidRPr="009F1139">
        <w:rPr>
          <w:spacing w:val="-4"/>
          <w:sz w:val="28"/>
          <w:szCs w:val="28"/>
        </w:rPr>
        <w:t xml:space="preserve"> кратности.</w:t>
      </w:r>
    </w:p>
    <w:p w:rsidR="009F1139" w:rsidRDefault="009F1139" w:rsidP="009F1139">
      <w:pPr>
        <w:tabs>
          <w:tab w:val="left" w:pos="1260"/>
        </w:tabs>
        <w:spacing w:line="235" w:lineRule="auto"/>
        <w:ind w:firstLine="709"/>
        <w:jc w:val="both"/>
        <w:rPr>
          <w:spacing w:val="-4"/>
          <w:sz w:val="28"/>
          <w:szCs w:val="28"/>
        </w:rPr>
      </w:pPr>
    </w:p>
    <w:p w:rsidR="009F1139" w:rsidRPr="006A2CF7" w:rsidRDefault="006A2CF7" w:rsidP="006A2CF7">
      <w:pPr>
        <w:ind w:firstLine="720"/>
        <w:jc w:val="both"/>
        <w:rPr>
          <w:sz w:val="28"/>
          <w:szCs w:val="28"/>
        </w:rPr>
      </w:pPr>
      <w:r w:rsidRPr="006A2CF7">
        <w:rPr>
          <w:sz w:val="28"/>
          <w:szCs w:val="28"/>
        </w:rPr>
        <w:t>Для муниципального учреждения МБУК «Лемешкинский СДК» устанавливается следующая кратность для определения должностного оклада руководителя  учреждения:</w:t>
      </w:r>
      <w:r>
        <w:rPr>
          <w:sz w:val="28"/>
          <w:szCs w:val="28"/>
        </w:rPr>
        <w:t xml:space="preserve"> </w:t>
      </w:r>
      <w:r w:rsidRPr="006A2CF7">
        <w:rPr>
          <w:sz w:val="28"/>
          <w:szCs w:val="28"/>
        </w:rPr>
        <w:t>- 1,5</w:t>
      </w:r>
    </w:p>
    <w:p w:rsidR="009F1139" w:rsidRPr="009F1139" w:rsidRDefault="006A2CF7" w:rsidP="009F1139">
      <w:pPr>
        <w:tabs>
          <w:tab w:val="left" w:pos="1260"/>
        </w:tabs>
        <w:spacing w:line="235" w:lineRule="auto"/>
        <w:ind w:firstLine="709"/>
        <w:jc w:val="both"/>
        <w:rPr>
          <w:sz w:val="28"/>
          <w:szCs w:val="28"/>
        </w:rPr>
      </w:pPr>
      <w:r>
        <w:rPr>
          <w:spacing w:val="-4"/>
          <w:sz w:val="28"/>
          <w:szCs w:val="28"/>
        </w:rPr>
        <w:t xml:space="preserve">5.5. </w:t>
      </w:r>
      <w:r w:rsidR="009F1139" w:rsidRPr="009F1139">
        <w:rPr>
          <w:spacing w:val="-4"/>
          <w:sz w:val="28"/>
          <w:szCs w:val="28"/>
        </w:rPr>
        <w:t>С учетом условий труда руков</w:t>
      </w:r>
      <w:r>
        <w:rPr>
          <w:spacing w:val="-4"/>
          <w:sz w:val="28"/>
          <w:szCs w:val="28"/>
        </w:rPr>
        <w:t xml:space="preserve">одителю учреждения, </w:t>
      </w:r>
      <w:r w:rsidR="009F1139" w:rsidRPr="009F1139">
        <w:rPr>
          <w:sz w:val="28"/>
          <w:szCs w:val="28"/>
        </w:rPr>
        <w:t xml:space="preserve">устанавливаются выплаты компенсационного характера, предусмотренные </w:t>
      </w:r>
      <w:hyperlink w:anchor="Par81" w:tooltip="Ссылка на текущий документ" w:history="1">
        <w:r w:rsidR="009F1139" w:rsidRPr="009F1139">
          <w:rPr>
            <w:sz w:val="28"/>
            <w:szCs w:val="28"/>
          </w:rPr>
          <w:t>разделом 3</w:t>
        </w:r>
      </w:hyperlink>
      <w:r w:rsidR="009F1139" w:rsidRPr="009F1139">
        <w:rPr>
          <w:sz w:val="28"/>
          <w:szCs w:val="28"/>
        </w:rPr>
        <w:t xml:space="preserve"> настоящего Положения.</w:t>
      </w:r>
    </w:p>
    <w:p w:rsidR="009F1139" w:rsidRPr="009F1139" w:rsidRDefault="006A2CF7" w:rsidP="009F1139">
      <w:pPr>
        <w:tabs>
          <w:tab w:val="left" w:pos="1260"/>
        </w:tabs>
        <w:spacing w:line="235" w:lineRule="auto"/>
        <w:ind w:firstLine="709"/>
        <w:jc w:val="both"/>
        <w:rPr>
          <w:sz w:val="28"/>
          <w:szCs w:val="28"/>
        </w:rPr>
      </w:pPr>
      <w:r>
        <w:rPr>
          <w:sz w:val="28"/>
          <w:szCs w:val="28"/>
        </w:rPr>
        <w:t>5.6.</w:t>
      </w:r>
      <w:r w:rsidR="009F1139" w:rsidRPr="009F1139">
        <w:rPr>
          <w:sz w:val="28"/>
          <w:szCs w:val="28"/>
        </w:rPr>
        <w:t>К выплатам стимулирующего характера, устанавливаемым руководите</w:t>
      </w:r>
      <w:r>
        <w:rPr>
          <w:sz w:val="28"/>
          <w:szCs w:val="28"/>
        </w:rPr>
        <w:t>лю МБУК «Лемешкинский СДК»</w:t>
      </w:r>
      <w:r w:rsidR="009F1139" w:rsidRPr="009F1139">
        <w:rPr>
          <w:sz w:val="28"/>
          <w:szCs w:val="28"/>
        </w:rPr>
        <w:t>, относятся: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1) повышающий коэффициент к должностному окладу за работу в сельской местности;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2) надбавка за общий трудовой стаж (непрерывный трудовой стаж);</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3) персональный повышающий коэффициент к должностному окладу;</w:t>
      </w:r>
    </w:p>
    <w:p w:rsidR="009F1139" w:rsidRDefault="009F1139" w:rsidP="009F1139">
      <w:pPr>
        <w:tabs>
          <w:tab w:val="left" w:pos="1260"/>
        </w:tabs>
        <w:spacing w:line="233" w:lineRule="auto"/>
        <w:ind w:firstLine="709"/>
        <w:jc w:val="both"/>
        <w:rPr>
          <w:sz w:val="28"/>
          <w:szCs w:val="28"/>
        </w:rPr>
      </w:pPr>
      <w:r w:rsidRPr="009F1139">
        <w:rPr>
          <w:sz w:val="28"/>
          <w:szCs w:val="28"/>
        </w:rPr>
        <w:t>4) премиальные выплаты.</w:t>
      </w:r>
    </w:p>
    <w:p w:rsidR="009F1139" w:rsidRPr="009F1139" w:rsidRDefault="006A2CF7" w:rsidP="009F1139">
      <w:pPr>
        <w:tabs>
          <w:tab w:val="left" w:pos="1260"/>
        </w:tabs>
        <w:spacing w:line="233" w:lineRule="auto"/>
        <w:ind w:firstLine="709"/>
        <w:jc w:val="both"/>
        <w:rPr>
          <w:sz w:val="28"/>
          <w:szCs w:val="28"/>
        </w:rPr>
      </w:pPr>
      <w:r>
        <w:rPr>
          <w:sz w:val="28"/>
          <w:szCs w:val="28"/>
        </w:rPr>
        <w:t>5.7.</w:t>
      </w:r>
      <w:r w:rsidR="009F1139" w:rsidRPr="009F1139">
        <w:rPr>
          <w:sz w:val="28"/>
          <w:szCs w:val="28"/>
        </w:rPr>
        <w:t>Выплаты стимулирующего характера, устанавли</w:t>
      </w:r>
      <w:r>
        <w:rPr>
          <w:sz w:val="28"/>
          <w:szCs w:val="28"/>
        </w:rPr>
        <w:t xml:space="preserve">ваемые руководителю </w:t>
      </w:r>
      <w:proofErr w:type="gramStart"/>
      <w:r>
        <w:rPr>
          <w:sz w:val="28"/>
          <w:szCs w:val="28"/>
        </w:rPr>
        <w:t>учреждения</w:t>
      </w:r>
      <w:r w:rsidR="009F1139" w:rsidRPr="009F1139">
        <w:rPr>
          <w:sz w:val="28"/>
          <w:szCs w:val="28"/>
        </w:rPr>
        <w:t xml:space="preserve">  устанавливаются</w:t>
      </w:r>
      <w:proofErr w:type="gramEnd"/>
      <w:r w:rsidR="009F1139" w:rsidRPr="009F1139">
        <w:rPr>
          <w:sz w:val="28"/>
          <w:szCs w:val="28"/>
        </w:rPr>
        <w:t xml:space="preserve"> в процентах к окладу (должностному окладу), ставке или в абсолютном размере, не образуют новый оклад (должностной оклад), ставку и не учитываются при начислении иных выплат стимулирующего и компенсационного характера.</w:t>
      </w:r>
    </w:p>
    <w:p w:rsidR="009F1139" w:rsidRPr="009F1139" w:rsidRDefault="006A2CF7" w:rsidP="009F1139">
      <w:pPr>
        <w:tabs>
          <w:tab w:val="left" w:pos="1260"/>
        </w:tabs>
        <w:spacing w:line="233" w:lineRule="auto"/>
        <w:ind w:firstLine="709"/>
        <w:jc w:val="both"/>
        <w:rPr>
          <w:sz w:val="28"/>
          <w:szCs w:val="28"/>
        </w:rPr>
      </w:pPr>
      <w:r>
        <w:rPr>
          <w:sz w:val="28"/>
          <w:szCs w:val="28"/>
        </w:rPr>
        <w:t>5.8.</w:t>
      </w:r>
      <w:r w:rsidR="009F1139" w:rsidRPr="009F1139">
        <w:rPr>
          <w:sz w:val="28"/>
          <w:szCs w:val="28"/>
        </w:rPr>
        <w:t xml:space="preserve">  Выплаты стимулирующего характера руководите</w:t>
      </w:r>
      <w:r>
        <w:rPr>
          <w:sz w:val="28"/>
          <w:szCs w:val="28"/>
        </w:rPr>
        <w:t>лю организации,</w:t>
      </w:r>
      <w:r w:rsidR="009F1139" w:rsidRPr="009F1139">
        <w:rPr>
          <w:sz w:val="28"/>
          <w:szCs w:val="28"/>
        </w:rPr>
        <w:t xml:space="preserve"> (за исключением повышающего коэффициента к должностному окладу за работу в сельской местности, надбавки за стаж работы (непрерывный трудовой стаж) устанавливаются в зависимости от исполнения ими целевых показателей эффективности работы, к которым относятся: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достижение целевых показателей эффективности деятельности учреждения, установленных Комитетом;</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соблюдение сроков и порядка предоставления бюджетной, статистической и иной отчетности, обеспечение ее достоверности;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отсутствие фактов нецелевого использования средств;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отсутствие дисциплинарных взысканий;</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своевременность выполнения поручений, предоставления информации.</w:t>
      </w:r>
    </w:p>
    <w:p w:rsidR="009F1139" w:rsidRPr="009F1139" w:rsidRDefault="006A2CF7" w:rsidP="009F1139">
      <w:pPr>
        <w:tabs>
          <w:tab w:val="left" w:pos="1260"/>
        </w:tabs>
        <w:spacing w:line="233" w:lineRule="auto"/>
        <w:ind w:firstLine="709"/>
        <w:jc w:val="both"/>
        <w:rPr>
          <w:sz w:val="28"/>
          <w:szCs w:val="28"/>
        </w:rPr>
      </w:pPr>
      <w:r>
        <w:rPr>
          <w:sz w:val="28"/>
          <w:szCs w:val="28"/>
        </w:rPr>
        <w:t>5.9</w:t>
      </w:r>
      <w:r w:rsidR="009F1139" w:rsidRPr="009F1139">
        <w:rPr>
          <w:sz w:val="28"/>
          <w:szCs w:val="28"/>
        </w:rPr>
        <w:t>. Выплаты стимулирующего характера руководителю учреждения, его заместителям производятся в пределах средств на оплату труда, формируемых за счет всех источников финансового обеспечения.</w:t>
      </w:r>
    </w:p>
    <w:p w:rsidR="009F1139" w:rsidRPr="009F1139" w:rsidRDefault="006A2CF7" w:rsidP="009F1139">
      <w:pPr>
        <w:tabs>
          <w:tab w:val="left" w:pos="1260"/>
        </w:tabs>
        <w:spacing w:line="233" w:lineRule="auto"/>
        <w:ind w:firstLine="709"/>
        <w:jc w:val="both"/>
        <w:rPr>
          <w:sz w:val="28"/>
          <w:szCs w:val="28"/>
        </w:rPr>
      </w:pPr>
      <w:r>
        <w:rPr>
          <w:sz w:val="28"/>
          <w:szCs w:val="28"/>
        </w:rPr>
        <w:lastRenderedPageBreak/>
        <w:t>5.10</w:t>
      </w:r>
      <w:r w:rsidR="009F1139" w:rsidRPr="009F1139">
        <w:rPr>
          <w:sz w:val="28"/>
          <w:szCs w:val="28"/>
        </w:rPr>
        <w:t xml:space="preserve">. Решение об установлении стимулирующих выплат и их размерах принимается Администрацией </w:t>
      </w:r>
      <w:r>
        <w:rPr>
          <w:sz w:val="28"/>
          <w:szCs w:val="28"/>
        </w:rPr>
        <w:t xml:space="preserve">Лемешкинского сельского поселения </w:t>
      </w:r>
      <w:r w:rsidR="009F1139" w:rsidRPr="009F1139">
        <w:rPr>
          <w:sz w:val="28"/>
          <w:szCs w:val="28"/>
        </w:rPr>
        <w:t>Руднянского муниципального района  персонально в отношении конкретного руководителя учреждения в предельных размерах и на условиях, определенных настоящим разделом.</w:t>
      </w:r>
    </w:p>
    <w:p w:rsidR="009F1139" w:rsidRPr="009F1139" w:rsidRDefault="006A2CF7" w:rsidP="009F1139">
      <w:pPr>
        <w:tabs>
          <w:tab w:val="left" w:pos="1260"/>
        </w:tabs>
        <w:spacing w:line="233" w:lineRule="auto"/>
        <w:ind w:firstLine="709"/>
        <w:jc w:val="both"/>
        <w:rPr>
          <w:sz w:val="28"/>
          <w:szCs w:val="28"/>
        </w:rPr>
      </w:pPr>
      <w:r>
        <w:rPr>
          <w:sz w:val="28"/>
          <w:szCs w:val="28"/>
        </w:rPr>
        <w:t>5.11</w:t>
      </w:r>
      <w:r w:rsidR="009F1139" w:rsidRPr="009F1139">
        <w:rPr>
          <w:sz w:val="28"/>
          <w:szCs w:val="28"/>
        </w:rPr>
        <w:t>. Повышающий коэффициент к должностному окладу за работу в сельской местности, надбавка за общий трудовой стаж устанавливаются руководителю учреждения, его заместителям в размере и на условиях, определенных разделом 4 настоящего Положения.</w:t>
      </w:r>
    </w:p>
    <w:p w:rsidR="009F1139" w:rsidRPr="009F1139" w:rsidRDefault="006A2CF7" w:rsidP="009F1139">
      <w:pPr>
        <w:tabs>
          <w:tab w:val="left" w:pos="1260"/>
        </w:tabs>
        <w:spacing w:line="233" w:lineRule="auto"/>
        <w:ind w:firstLine="709"/>
        <w:jc w:val="both"/>
        <w:rPr>
          <w:sz w:val="28"/>
          <w:szCs w:val="28"/>
        </w:rPr>
      </w:pPr>
      <w:r>
        <w:rPr>
          <w:sz w:val="28"/>
          <w:szCs w:val="28"/>
        </w:rPr>
        <w:t>5.12</w:t>
      </w:r>
      <w:r w:rsidR="009F1139" w:rsidRPr="009F1139">
        <w:rPr>
          <w:sz w:val="28"/>
          <w:szCs w:val="28"/>
        </w:rPr>
        <w:t>. Выплаты надбавки за общий трудовой стаж (непрерывный трудовой стаж) руководителю учреждения, его заместителям осуществляются в соответствии с пунктами 4.5 настоящего Положения.</w:t>
      </w:r>
    </w:p>
    <w:p w:rsidR="009F1139" w:rsidRPr="009F1139" w:rsidRDefault="006A2CF7" w:rsidP="009F1139">
      <w:pPr>
        <w:tabs>
          <w:tab w:val="left" w:pos="1260"/>
        </w:tabs>
        <w:spacing w:line="233" w:lineRule="auto"/>
        <w:ind w:firstLine="709"/>
        <w:jc w:val="both"/>
        <w:rPr>
          <w:sz w:val="28"/>
          <w:szCs w:val="28"/>
        </w:rPr>
      </w:pPr>
      <w:r>
        <w:rPr>
          <w:sz w:val="28"/>
          <w:szCs w:val="28"/>
        </w:rPr>
        <w:t>5.13</w:t>
      </w:r>
      <w:r w:rsidR="009F1139" w:rsidRPr="009F1139">
        <w:rPr>
          <w:sz w:val="28"/>
          <w:szCs w:val="28"/>
        </w:rPr>
        <w:t>. Руководит</w:t>
      </w:r>
      <w:r>
        <w:rPr>
          <w:sz w:val="28"/>
          <w:szCs w:val="28"/>
        </w:rPr>
        <w:t xml:space="preserve">елю учреждения </w:t>
      </w:r>
      <w:r w:rsidR="009F1139" w:rsidRPr="009F1139">
        <w:rPr>
          <w:sz w:val="28"/>
          <w:szCs w:val="28"/>
        </w:rPr>
        <w:t xml:space="preserve"> может устанавливаться персональный повышающий коэффициент  к окладу (должностному окладу), ставке.</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Персональный повышающий коэффициент к должностному окладу руководителю учреждения, его заместителям устанавливается в зависимости уровня профессиональной подготовленности, сложность, важности выполняемой работы, степени самостоятельности и ответственности при выполнении поставленных задач и других факторов.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Персональный повышающий коэффициент к должностному окладу устанавливается на срок не более одного года, по истечении которого может быть сохранен или отменен.</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Размер персонального повышающего коэффициента к должностному окладу устанавливается в размере, не превышающем 200 процентов должностного оклада в месяц;</w:t>
      </w:r>
    </w:p>
    <w:p w:rsidR="009F1139" w:rsidRPr="009F1139" w:rsidRDefault="00266AC9" w:rsidP="009F1139">
      <w:pPr>
        <w:widowControl w:val="0"/>
        <w:autoSpaceDE w:val="0"/>
        <w:autoSpaceDN w:val="0"/>
        <w:ind w:firstLine="709"/>
        <w:jc w:val="both"/>
        <w:rPr>
          <w:rFonts w:cs="Calibri"/>
          <w:sz w:val="28"/>
          <w:szCs w:val="28"/>
        </w:rPr>
      </w:pPr>
      <w:r>
        <w:rPr>
          <w:rFonts w:cs="Calibri"/>
          <w:sz w:val="28"/>
          <w:szCs w:val="28"/>
        </w:rPr>
        <w:t>5.14. П</w:t>
      </w:r>
      <w:r w:rsidR="009F1139" w:rsidRPr="009F1139">
        <w:rPr>
          <w:rFonts w:cs="Calibri"/>
          <w:sz w:val="28"/>
          <w:szCs w:val="28"/>
        </w:rPr>
        <w:t>ремиальные выплаты:</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премия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9F1139" w:rsidRPr="009F1139" w:rsidRDefault="009F1139" w:rsidP="009F1139">
      <w:pPr>
        <w:widowControl w:val="0"/>
        <w:autoSpaceDE w:val="0"/>
        <w:autoSpaceDN w:val="0"/>
        <w:ind w:firstLine="709"/>
        <w:jc w:val="both"/>
        <w:rPr>
          <w:rFonts w:cs="Calibri"/>
          <w:sz w:val="28"/>
          <w:szCs w:val="28"/>
        </w:rPr>
      </w:pPr>
      <w:r w:rsidRPr="009F1139">
        <w:rPr>
          <w:rFonts w:cs="Calibri"/>
          <w:sz w:val="28"/>
          <w:szCs w:val="28"/>
        </w:rPr>
        <w:t>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Единовременная премия устанавливается в размере, не превышающем 100 процентов должностного оклада.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w:t>
      </w:r>
      <w:r w:rsidR="00266AC9">
        <w:rPr>
          <w:sz w:val="28"/>
          <w:szCs w:val="28"/>
        </w:rPr>
        <w:t xml:space="preserve">5. Руководителю учреждения </w:t>
      </w:r>
      <w:r w:rsidRPr="009F1139">
        <w:rPr>
          <w:sz w:val="28"/>
          <w:szCs w:val="28"/>
        </w:rPr>
        <w:t xml:space="preserve">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5.15.1. Премия по итогам работы (за квартал, год) руководителю учреждения выплачивается по результатам деятельности учреждения, при </w:t>
      </w:r>
      <w:r w:rsidRPr="009F1139">
        <w:rPr>
          <w:sz w:val="28"/>
          <w:szCs w:val="28"/>
        </w:rPr>
        <w:lastRenderedPageBreak/>
        <w:t xml:space="preserve">условии выполнения показателей характеризующих объем и качество  муниципальных  услуг и (или) работ, оказываемых конкретным учреждением в соответствии с утвержденным в установленном порядке муниципальным заданием, с учетом оценки целевых показателей, характеризующих развитие сферы культуры по соответствующему направлению деятельности учреждения (далее – целевые показатели) за отчетный год (по сравнению с предыдущим годом):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посещаемости (музей, библиотека), численности участников мероприятий культурно-досугового учреждения,</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доли детей, привлекаемых к участию в творческих мероприятиях, в общем числе детей (образовательные организации),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увеличение количества библиографических записей в электронных каталогах государственных библиотек Волгоградской области, в том числе включенных в сводный электронный каталог библиотек Российской Федерации (библиотека), </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объема доходов от оказания платных услуг,</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увеличение количества предоставляемых учреждениями культуры дополнительных услуг.</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Оценка выполнения целевых показателей деятельности руководителя учреждения осуществляется Комиссией по оценке эффективности деятельности учреждений культуры на основании, представленного руководителем учреждения Бланка согласования выплаты стимулирующего характера, по форме установленной в соответствии с приложением 3, и Оценки выполнения показателей, характеризующих объем и качество  муниципальных услуг и (или) работ, оказываемых учреждением в соответствии с утвержденным в установленном порядке муниципальным заданием, целевых показателей, характеризующих развитие сферы культуры по соответствующему направлению деятельности учреждения, за отчетный период,</w:t>
      </w:r>
      <w:r w:rsidRPr="009F1139">
        <w:t xml:space="preserve"> </w:t>
      </w:r>
      <w:r w:rsidRPr="009F1139">
        <w:rPr>
          <w:sz w:val="28"/>
          <w:szCs w:val="28"/>
        </w:rPr>
        <w:t>по форме установленной в соответствии с приложением 4.</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5.15.2. Премия за выполнение особо важных и срочных работ руководителю учреждения выплачивается единовременно по итогам выполнения особо важных и срочных работ.</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Общий размер премий за выполнение особо важных и срочных работ не должен превышать 200 процентов должностного оклада в расчете на год.</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5.15.3.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уходом на пенсию, в связи с награждением]. </w:t>
      </w:r>
    </w:p>
    <w:p w:rsidR="009F1139" w:rsidRPr="009F1139" w:rsidRDefault="009F1139" w:rsidP="009F1139">
      <w:pPr>
        <w:tabs>
          <w:tab w:val="left" w:pos="1260"/>
        </w:tabs>
        <w:spacing w:line="233" w:lineRule="auto"/>
        <w:ind w:firstLine="709"/>
        <w:jc w:val="both"/>
        <w:rPr>
          <w:spacing w:val="-4"/>
          <w:sz w:val="28"/>
          <w:szCs w:val="28"/>
        </w:rPr>
      </w:pPr>
      <w:r w:rsidRPr="009F1139">
        <w:rPr>
          <w:sz w:val="28"/>
          <w:szCs w:val="28"/>
        </w:rPr>
        <w:t>Единовременная премия устанавливается в размере, не превышающем 100 процентов должностного оклада.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 xml:space="preserve">5.16. В случае прекращения трудового договора с руководителем учреждения в соответствии с пунктом 2 статьи 278 Трудового кодекса </w:t>
      </w:r>
      <w:r w:rsidRPr="009F1139">
        <w:rPr>
          <w:sz w:val="28"/>
          <w:szCs w:val="28"/>
        </w:rPr>
        <w:lastRenderedPageBreak/>
        <w:t>Российской Федерации при отсутствии виновных действий (бездействия) последнему выплачивается компенсация в размере трехкратного среднего месячного заработка.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5.17. При прекращении трудового догов</w:t>
      </w:r>
      <w:r w:rsidR="00266AC9">
        <w:rPr>
          <w:sz w:val="28"/>
          <w:szCs w:val="28"/>
        </w:rPr>
        <w:t xml:space="preserve">ора с руководителем учреждения </w:t>
      </w:r>
      <w:r w:rsidRPr="009F1139">
        <w:rPr>
          <w:sz w:val="28"/>
          <w:szCs w:val="28"/>
        </w:rPr>
        <w:t>по любым установленным Трудовым кодексом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части второй статьи 349.3 Трудового кодекса Российской Федерации, и выходных пособий, предусмотренных трудовым договором или коллективным договором в соответствии с частью четвертой статьи 178 Трудового кодекса Российской Федерации, не может превышать трехкратный средний месячный заработок этих работников.</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При определении указанного в абзаце первом настоящего пункта совокупного размера выплат работнику не учитывается размер следующих выплат:</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причитающаяся работнику заработная плата;</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средний заработок, сохраняемый в случаях направления работника учреждения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возмещение расходов, связанных со служебными командировками, и расходов при переезде на работу в другую местность;</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денежная компенсация за все неиспользованные отпуска (статья 127 Трудового кодекса Российской Федерации);</w:t>
      </w:r>
    </w:p>
    <w:p w:rsidR="009F1139" w:rsidRPr="009F1139" w:rsidRDefault="009F1139" w:rsidP="009F1139">
      <w:pPr>
        <w:tabs>
          <w:tab w:val="left" w:pos="1260"/>
        </w:tabs>
        <w:spacing w:line="233" w:lineRule="auto"/>
        <w:ind w:firstLine="709"/>
        <w:jc w:val="both"/>
        <w:rPr>
          <w:sz w:val="28"/>
          <w:szCs w:val="28"/>
        </w:rPr>
      </w:pPr>
      <w:r w:rsidRPr="009F1139">
        <w:rPr>
          <w:sz w:val="28"/>
          <w:szCs w:val="28"/>
        </w:rPr>
        <w:t>средний месячный заработок, сохраняемый на период трудоустройства (статьи 178 и 318 Трудового кодекса Российской Федерации).</w:t>
      </w:r>
    </w:p>
    <w:p w:rsidR="009F1139" w:rsidRPr="009F1139" w:rsidRDefault="009F1139" w:rsidP="009F1139">
      <w:pPr>
        <w:tabs>
          <w:tab w:val="left" w:pos="1260"/>
        </w:tabs>
        <w:spacing w:line="235" w:lineRule="auto"/>
        <w:ind w:firstLine="709"/>
        <w:jc w:val="both"/>
        <w:rPr>
          <w:spacing w:val="-4"/>
          <w:sz w:val="28"/>
          <w:szCs w:val="28"/>
        </w:rPr>
      </w:pPr>
    </w:p>
    <w:p w:rsidR="009F1139" w:rsidRPr="00266AC9" w:rsidRDefault="009F1139" w:rsidP="009F1139">
      <w:pPr>
        <w:tabs>
          <w:tab w:val="left" w:pos="426"/>
          <w:tab w:val="left" w:pos="1260"/>
        </w:tabs>
        <w:spacing w:line="228" w:lineRule="auto"/>
        <w:jc w:val="center"/>
        <w:rPr>
          <w:b/>
          <w:sz w:val="28"/>
          <w:szCs w:val="28"/>
        </w:rPr>
      </w:pPr>
      <w:r w:rsidRPr="00266AC9">
        <w:rPr>
          <w:b/>
          <w:sz w:val="28"/>
          <w:szCs w:val="28"/>
        </w:rPr>
        <w:t>6. Другие вопросы оплаты труда</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 xml:space="preserve">6.1. В пределах фонда оплаты труда работникам учреждения (за исключением руководителя) может представляться материальная помощь в порядке и на условиях, определенных локальным нормативным актом учреждения и (или) коллективным договором. Решение о предоставлении материальной помощи работнику учреждения и о ее конкретном размере принимает руководитель учреждения на основании письменного заявления работника. </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 xml:space="preserve">В пределах фонда оплаты труда руководителю учреждения может представляться материальная помощь в порядке и на условиях, определенных правовым актом учредителя и (или) коллективным договором. Решение об оказании материальной помощи руководителю учреждения и ее конкретных размерах принимает Администрация </w:t>
      </w:r>
      <w:r w:rsidR="00266AC9">
        <w:rPr>
          <w:sz w:val="28"/>
          <w:szCs w:val="28"/>
        </w:rPr>
        <w:t xml:space="preserve">Лемешкинского сельского поселения </w:t>
      </w:r>
      <w:r w:rsidRPr="009F1139">
        <w:rPr>
          <w:sz w:val="28"/>
          <w:szCs w:val="28"/>
        </w:rPr>
        <w:t>Руднянского муниципального района на основании письменного заявления руководителя организации.</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sz w:val="28"/>
          <w:szCs w:val="28"/>
        </w:rPr>
        <w:lastRenderedPageBreak/>
        <w:t xml:space="preserve">Размер материальной помощи не должен превышать 200 процентов </w:t>
      </w:r>
      <w:r w:rsidRPr="009F1139">
        <w:rPr>
          <w:color w:val="000000"/>
          <w:sz w:val="28"/>
          <w:szCs w:val="28"/>
        </w:rPr>
        <w:t>оклада (должностного оклада), ставки в расчете на год.</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6.2.</w:t>
      </w:r>
      <w:r w:rsidRPr="009F1139">
        <w:t xml:space="preserve"> </w:t>
      </w:r>
      <w:r w:rsidRPr="009F1139">
        <w:rPr>
          <w:sz w:val="28"/>
          <w:szCs w:val="28"/>
        </w:rPr>
        <w:t>Из фонда оплаты труда учреждения выплачивается доплата до минимального размера оплаты труда.</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Доплата до минимального размера оплаты труда производится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9F1139" w:rsidRPr="009F1139" w:rsidRDefault="009F1139" w:rsidP="009F1139">
      <w:pPr>
        <w:autoSpaceDE w:val="0"/>
        <w:autoSpaceDN w:val="0"/>
        <w:adjustRightInd w:val="0"/>
        <w:spacing w:line="228" w:lineRule="auto"/>
        <w:ind w:firstLine="709"/>
        <w:jc w:val="both"/>
        <w:rPr>
          <w:sz w:val="28"/>
          <w:szCs w:val="28"/>
        </w:rPr>
      </w:pPr>
      <w:r w:rsidRPr="009F1139">
        <w:rPr>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color w:val="000000"/>
          <w:sz w:val="28"/>
          <w:szCs w:val="28"/>
        </w:rPr>
        <w:t>6.3. Учредителем может быть предоставлено учреждениям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в отношении которых она применяется, исходя из производственной необходимости и экономической целесообразности.</w:t>
      </w:r>
    </w:p>
    <w:p w:rsidR="009F1139" w:rsidRPr="009F1139" w:rsidRDefault="009F1139" w:rsidP="009F1139">
      <w:pPr>
        <w:autoSpaceDE w:val="0"/>
        <w:autoSpaceDN w:val="0"/>
        <w:adjustRightInd w:val="0"/>
        <w:spacing w:line="228" w:lineRule="auto"/>
        <w:ind w:firstLine="709"/>
        <w:jc w:val="both"/>
        <w:rPr>
          <w:color w:val="000000"/>
          <w:sz w:val="28"/>
          <w:szCs w:val="28"/>
        </w:rPr>
      </w:pPr>
      <w:r w:rsidRPr="009F1139">
        <w:rPr>
          <w:color w:val="000000"/>
          <w:sz w:val="28"/>
          <w:szCs w:val="28"/>
        </w:rPr>
        <w:t>Необходимым условием введения сдельной системы оплаты труда является наличие утвержденных учреждением (с учетом требований учредителя) норм труда и сдельных расценок.</w:t>
      </w:r>
    </w:p>
    <w:p w:rsidR="009F1139" w:rsidRPr="009F1139" w:rsidRDefault="009F1139" w:rsidP="009F1139">
      <w:pPr>
        <w:autoSpaceDE w:val="0"/>
        <w:autoSpaceDN w:val="0"/>
        <w:adjustRightInd w:val="0"/>
        <w:spacing w:line="228" w:lineRule="auto"/>
        <w:ind w:firstLine="709"/>
        <w:jc w:val="both"/>
        <w:rPr>
          <w:color w:val="FF0000"/>
          <w:sz w:val="28"/>
          <w:szCs w:val="28"/>
        </w:rPr>
      </w:pPr>
    </w:p>
    <w:p w:rsidR="009F1139" w:rsidRPr="009F1139" w:rsidRDefault="009F1139" w:rsidP="009F1139">
      <w:pPr>
        <w:ind w:firstLine="540"/>
        <w:jc w:val="both"/>
        <w:rPr>
          <w:sz w:val="28"/>
          <w:szCs w:val="28"/>
        </w:rPr>
      </w:pPr>
    </w:p>
    <w:p w:rsidR="009F1139" w:rsidRDefault="009F1139"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Pr="009F1139" w:rsidRDefault="005A7D05" w:rsidP="005A7D05">
      <w:pPr>
        <w:ind w:firstLine="4820"/>
        <w:rPr>
          <w:sz w:val="28"/>
          <w:szCs w:val="26"/>
        </w:rPr>
      </w:pPr>
      <w:r>
        <w:rPr>
          <w:sz w:val="28"/>
          <w:szCs w:val="26"/>
        </w:rPr>
        <w:t>Приложение 2</w:t>
      </w:r>
    </w:p>
    <w:p w:rsidR="005A7D05" w:rsidRDefault="005A7D05" w:rsidP="005A7D05">
      <w:pPr>
        <w:ind w:firstLine="4820"/>
        <w:rPr>
          <w:sz w:val="28"/>
          <w:szCs w:val="28"/>
        </w:rPr>
      </w:pPr>
      <w:r>
        <w:rPr>
          <w:sz w:val="28"/>
          <w:szCs w:val="28"/>
        </w:rPr>
        <w:t>к решению Совета Лемешкинского</w:t>
      </w:r>
    </w:p>
    <w:p w:rsidR="005A7D05" w:rsidRPr="009F1139" w:rsidRDefault="005A7D05" w:rsidP="005A7D05">
      <w:pPr>
        <w:ind w:firstLine="4820"/>
        <w:rPr>
          <w:sz w:val="28"/>
          <w:szCs w:val="28"/>
        </w:rPr>
      </w:pPr>
      <w:r>
        <w:rPr>
          <w:sz w:val="28"/>
          <w:szCs w:val="28"/>
        </w:rPr>
        <w:t>сельского поселения</w:t>
      </w:r>
    </w:p>
    <w:p w:rsidR="005A7D05" w:rsidRPr="009F1139" w:rsidRDefault="005A7D05" w:rsidP="005A7D05">
      <w:pPr>
        <w:ind w:firstLine="4820"/>
        <w:rPr>
          <w:sz w:val="28"/>
          <w:szCs w:val="28"/>
        </w:rPr>
      </w:pPr>
      <w:r>
        <w:rPr>
          <w:sz w:val="28"/>
          <w:szCs w:val="28"/>
        </w:rPr>
        <w:t>от 30.01.2017 г. № 23/97</w:t>
      </w:r>
      <w:r w:rsidRPr="009F1139">
        <w:rPr>
          <w:sz w:val="28"/>
          <w:szCs w:val="28"/>
        </w:rPr>
        <w:t xml:space="preserve">   </w:t>
      </w:r>
    </w:p>
    <w:p w:rsidR="005A7D05" w:rsidRDefault="005A7D05" w:rsidP="009F1139">
      <w:pPr>
        <w:tabs>
          <w:tab w:val="left" w:pos="1260"/>
        </w:tabs>
        <w:spacing w:line="233" w:lineRule="auto"/>
        <w:ind w:firstLine="709"/>
        <w:jc w:val="both"/>
        <w:rPr>
          <w:sz w:val="28"/>
          <w:szCs w:val="28"/>
        </w:rPr>
      </w:pPr>
    </w:p>
    <w:p w:rsidR="005A7D05" w:rsidRDefault="005A7D05" w:rsidP="009F1139">
      <w:pPr>
        <w:tabs>
          <w:tab w:val="left" w:pos="1260"/>
        </w:tabs>
        <w:spacing w:line="233" w:lineRule="auto"/>
        <w:ind w:firstLine="709"/>
        <w:jc w:val="both"/>
        <w:rPr>
          <w:sz w:val="28"/>
          <w:szCs w:val="28"/>
        </w:rPr>
      </w:pPr>
    </w:p>
    <w:p w:rsidR="005A7D05" w:rsidRDefault="005A7D05" w:rsidP="005A7D05">
      <w:pPr>
        <w:jc w:val="center"/>
        <w:rPr>
          <w:rFonts w:eastAsia="Calibri"/>
          <w:sz w:val="28"/>
          <w:szCs w:val="28"/>
        </w:rPr>
      </w:pPr>
      <w:r>
        <w:rPr>
          <w:rFonts w:eastAsia="Calibri"/>
          <w:sz w:val="28"/>
          <w:szCs w:val="28"/>
        </w:rPr>
        <w:t>Размеры</w:t>
      </w:r>
    </w:p>
    <w:p w:rsidR="005A7D05" w:rsidRDefault="005A7D05" w:rsidP="005A7D05">
      <w:pPr>
        <w:jc w:val="center"/>
        <w:rPr>
          <w:rFonts w:eastAsia="Calibri"/>
          <w:sz w:val="28"/>
          <w:szCs w:val="28"/>
        </w:rPr>
      </w:pPr>
      <w:r>
        <w:rPr>
          <w:rFonts w:eastAsia="Calibri"/>
          <w:sz w:val="28"/>
          <w:szCs w:val="28"/>
        </w:rPr>
        <w:t xml:space="preserve">базовых окладов работников МБУК «Лемешкинский СДК» подведомственных Администрации Лемешкинского сельского </w:t>
      </w:r>
      <w:proofErr w:type="gramStart"/>
      <w:r>
        <w:rPr>
          <w:rFonts w:eastAsia="Calibri"/>
          <w:sz w:val="28"/>
          <w:szCs w:val="28"/>
        </w:rPr>
        <w:t>поселения  Руднянского</w:t>
      </w:r>
      <w:proofErr w:type="gramEnd"/>
      <w:r>
        <w:rPr>
          <w:rFonts w:eastAsia="Calibri"/>
          <w:sz w:val="28"/>
          <w:szCs w:val="28"/>
        </w:rPr>
        <w:t xml:space="preserve"> муниципального района, по должностям (профессиям) отнесенным к профессиональным квалификационным группам и квалификационным уровням, и по должностям (профессиям), не отнесенным к квалификационным группам</w:t>
      </w:r>
    </w:p>
    <w:p w:rsidR="005A7D05" w:rsidRDefault="005A7D05" w:rsidP="005A7D05">
      <w:pPr>
        <w:jc w:val="center"/>
        <w:rPr>
          <w:rFonts w:eastAsia="Calibri"/>
          <w:sz w:val="28"/>
          <w:szCs w:val="28"/>
        </w:rPr>
      </w:pPr>
    </w:p>
    <w:tbl>
      <w:tblPr>
        <w:tblStyle w:val="a6"/>
        <w:tblW w:w="0" w:type="auto"/>
        <w:tblInd w:w="0" w:type="dxa"/>
        <w:tblLook w:val="04A0" w:firstRow="1" w:lastRow="0" w:firstColumn="1" w:lastColumn="0" w:noHBand="0" w:noVBand="1"/>
      </w:tblPr>
      <w:tblGrid>
        <w:gridCol w:w="675"/>
        <w:gridCol w:w="6663"/>
        <w:gridCol w:w="2233"/>
      </w:tblGrid>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rPr>
            </w:pPr>
            <w:r>
              <w:rPr>
                <w:sz w:val="28"/>
                <w:szCs w:val="28"/>
              </w:rPr>
              <w:t>№ п/п</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Наименование профессиональной квалификационной группы, квалификационного уровня, должности (профессии)</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Размер </w:t>
            </w:r>
          </w:p>
          <w:p w:rsidR="005A7D05" w:rsidRDefault="005A7D05">
            <w:pPr>
              <w:jc w:val="center"/>
              <w:rPr>
                <w:sz w:val="28"/>
                <w:szCs w:val="28"/>
              </w:rPr>
            </w:pPr>
            <w:r>
              <w:rPr>
                <w:sz w:val="28"/>
                <w:szCs w:val="28"/>
              </w:rPr>
              <w:t xml:space="preserve">базового оклада </w:t>
            </w:r>
          </w:p>
          <w:p w:rsidR="005A7D05" w:rsidRDefault="005A7D05">
            <w:pPr>
              <w:jc w:val="center"/>
              <w:rPr>
                <w:sz w:val="28"/>
                <w:szCs w:val="28"/>
              </w:rPr>
            </w:pPr>
            <w:r>
              <w:rPr>
                <w:sz w:val="28"/>
                <w:szCs w:val="28"/>
              </w:rPr>
              <w:t>(рублей)</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2</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Профессиональные квалификационные группы должностей работников культуры, искусства </w:t>
            </w:r>
            <w:r>
              <w:rPr>
                <w:sz w:val="28"/>
                <w:szCs w:val="28"/>
              </w:rPr>
              <w:br/>
              <w:t>и кинематографии</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1.1</w:t>
            </w:r>
          </w:p>
        </w:tc>
        <w:tc>
          <w:tcPr>
            <w:tcW w:w="666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r>
              <w:rPr>
                <w:sz w:val="28"/>
                <w:szCs w:val="28"/>
              </w:rPr>
              <w:t>Профессиональная квалификационная группа "Должности технических исполнителей и артистов вспомогательного состава":</w:t>
            </w:r>
          </w:p>
          <w:p w:rsidR="005A7D05" w:rsidRDefault="005A7D05">
            <w:pPr>
              <w:jc w:val="center"/>
              <w:rPr>
                <w:sz w:val="28"/>
                <w:szCs w:val="28"/>
              </w:rPr>
            </w:pP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rPr>
              <w:t>контролер билетов</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 xml:space="preserve">Профессиональная квалификационная группа "Должности работников культуры, искусства </w:t>
            </w:r>
            <w:r>
              <w:rPr>
                <w:sz w:val="28"/>
                <w:szCs w:val="28"/>
              </w:rPr>
              <w:br/>
              <w:t>и кинематографии среднего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lang w:eastAsia="ar-SA"/>
              </w:rPr>
              <w:t>заведующий костюмерной, руководитель кружка, распорядитель танцевального вечера, аккомпаниатор</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5300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1.3</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Профессиональная квалификационная группа «Должности работников культуры, искусства и кинематографии ведущего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en-US"/>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lang w:eastAsia="ar-SA"/>
              </w:rPr>
            </w:pPr>
            <w:r>
              <w:rPr>
                <w:sz w:val="28"/>
                <w:szCs w:val="28"/>
                <w:lang w:eastAsia="ar-SA"/>
              </w:rPr>
              <w:t>библиотекарь, библиограф, методист библиотеки, клубного учреждения, музея, хранитель фондов, звукооператор</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en-US"/>
              </w:rPr>
            </w:pPr>
            <w:r>
              <w:rPr>
                <w:sz w:val="28"/>
                <w:szCs w:val="28"/>
              </w:rPr>
              <w:t>6200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1.4</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Профессиональная квалификационная группа «Должности руководящего состава учреждений культуры, искусства и кинематографии ведущего звена»:</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en-US"/>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sz w:val="28"/>
                <w:szCs w:val="28"/>
              </w:rPr>
            </w:pPr>
            <w:r>
              <w:rPr>
                <w:sz w:val="28"/>
                <w:szCs w:val="28"/>
              </w:rPr>
              <w:t xml:space="preserve">заведующий отделом (сектором) библиотеки, музея, хормейстер, звукорежиссер, заведующий </w:t>
            </w:r>
            <w:r>
              <w:rPr>
                <w:sz w:val="28"/>
                <w:szCs w:val="28"/>
              </w:rPr>
              <w:lastRenderedPageBreak/>
              <w:t>реставрационной мастерской, заведующий отделом (сектором) дома (дворца) культуры, центра народной культуры (культуры и досуга), заведующий художественно-оформительской мастерской, руководитель творческого коллектива,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lastRenderedPageBreak/>
              <w:t>9100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lastRenderedPageBreak/>
              <w:t>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Профессиональные квалификационные группы общеотраслевых должностей руководителей, специалистов и служащих</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2.1.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должности служащих второго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1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техник-программист, художник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5350</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2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заведующий хозяйством</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5470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Профессиональные квалификационные группы общеотраслевых профессий рабочих</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3.1.</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профессии рабочих первого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1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гардеробщик, кассир, сторож (вахтер), уборщик служебных помещений, слесарь-сантехник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3.2.</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Профессиональная квалификационная группа «Общеотраслевые профессии рабочих второго уровня»</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2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наименование профессий рабочих, по которым предусмотрено присвоение 6 и 7 квалификационных разрядов в соответствии с ЕКТС (электрик)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4200</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3 квалификационный уровень:</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наименование профессий рабочих, по которым предусмотрено присвоение 6 и 7 квалификационных разрядов в соответствии с ЕКТС (энергетик)</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4300</w:t>
            </w:r>
          </w:p>
        </w:tc>
      </w:tr>
      <w:tr w:rsidR="005A7D05" w:rsidTr="005A7D05">
        <w:tc>
          <w:tcPr>
            <w:tcW w:w="675"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lang w:eastAsia="ar-SA"/>
              </w:rPr>
            </w:pPr>
            <w:r>
              <w:rPr>
                <w:sz w:val="28"/>
                <w:szCs w:val="28"/>
                <w:lang w:eastAsia="ar-SA"/>
              </w:rPr>
              <w:t>4</w:t>
            </w: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rFonts w:eastAsia="Calibri"/>
                <w:sz w:val="28"/>
                <w:szCs w:val="28"/>
                <w:lang w:eastAsia="en-US"/>
              </w:rPr>
            </w:pPr>
            <w:r>
              <w:rPr>
                <w:sz w:val="28"/>
                <w:szCs w:val="28"/>
              </w:rPr>
              <w:t>Профессии и должности, не отнесенные к профессиональным квалификационным группам</w:t>
            </w:r>
          </w:p>
        </w:tc>
        <w:tc>
          <w:tcPr>
            <w:tcW w:w="2233"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rPr>
            </w:pP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рабочий по комплексному обслуживанию и ремонту зданий и сооружений</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3734</w:t>
            </w:r>
          </w:p>
        </w:tc>
      </w:tr>
      <w:tr w:rsidR="005A7D05" w:rsidTr="005A7D05">
        <w:tc>
          <w:tcPr>
            <w:tcW w:w="675" w:type="dxa"/>
            <w:tcBorders>
              <w:top w:val="single" w:sz="4" w:space="0" w:color="auto"/>
              <w:left w:val="single" w:sz="4" w:space="0" w:color="auto"/>
              <w:bottom w:val="single" w:sz="4" w:space="0" w:color="auto"/>
              <w:right w:val="single" w:sz="4" w:space="0" w:color="auto"/>
            </w:tcBorders>
          </w:tcPr>
          <w:p w:rsidR="005A7D05" w:rsidRDefault="005A7D05">
            <w:pPr>
              <w:jc w:val="center"/>
              <w:rPr>
                <w:sz w:val="28"/>
                <w:szCs w:val="28"/>
                <w:lang w:eastAsia="ar-SA"/>
              </w:rPr>
            </w:pPr>
          </w:p>
        </w:tc>
        <w:tc>
          <w:tcPr>
            <w:tcW w:w="6663" w:type="dxa"/>
            <w:tcBorders>
              <w:top w:val="single" w:sz="4" w:space="0" w:color="auto"/>
              <w:left w:val="single" w:sz="4" w:space="0" w:color="auto"/>
              <w:bottom w:val="single" w:sz="4" w:space="0" w:color="auto"/>
              <w:right w:val="single" w:sz="4" w:space="0" w:color="auto"/>
            </w:tcBorders>
            <w:hideMark/>
          </w:tcPr>
          <w:p w:rsidR="005A7D05" w:rsidRDefault="005A7D05">
            <w:pPr>
              <w:rPr>
                <w:rFonts w:eastAsia="Calibri"/>
                <w:sz w:val="28"/>
                <w:szCs w:val="28"/>
                <w:lang w:eastAsia="en-US"/>
              </w:rPr>
            </w:pPr>
            <w:r>
              <w:rPr>
                <w:sz w:val="28"/>
                <w:szCs w:val="28"/>
              </w:rPr>
              <w:t>художественный руководитель</w:t>
            </w:r>
          </w:p>
        </w:tc>
        <w:tc>
          <w:tcPr>
            <w:tcW w:w="2233" w:type="dxa"/>
            <w:tcBorders>
              <w:top w:val="single" w:sz="4" w:space="0" w:color="auto"/>
              <w:left w:val="single" w:sz="4" w:space="0" w:color="auto"/>
              <w:bottom w:val="single" w:sz="4" w:space="0" w:color="auto"/>
              <w:right w:val="single" w:sz="4" w:space="0" w:color="auto"/>
            </w:tcBorders>
            <w:hideMark/>
          </w:tcPr>
          <w:p w:rsidR="005A7D05" w:rsidRDefault="005A7D05">
            <w:pPr>
              <w:jc w:val="center"/>
              <w:rPr>
                <w:sz w:val="28"/>
                <w:szCs w:val="28"/>
              </w:rPr>
            </w:pPr>
            <w:r>
              <w:rPr>
                <w:sz w:val="28"/>
                <w:szCs w:val="28"/>
              </w:rPr>
              <w:t>9100</w:t>
            </w:r>
          </w:p>
        </w:tc>
      </w:tr>
    </w:tbl>
    <w:p w:rsidR="005A7D05" w:rsidRDefault="005A7D05" w:rsidP="005A7D05">
      <w:pPr>
        <w:jc w:val="center"/>
        <w:rPr>
          <w:rFonts w:eastAsia="Calibri"/>
          <w:sz w:val="28"/>
          <w:szCs w:val="28"/>
          <w:lang w:eastAsia="en-US"/>
        </w:rPr>
      </w:pPr>
    </w:p>
    <w:p w:rsidR="005A7D05" w:rsidRDefault="005A7D05" w:rsidP="005A7D05">
      <w:pPr>
        <w:jc w:val="center"/>
        <w:rPr>
          <w:rFonts w:eastAsia="Calibri"/>
          <w:sz w:val="28"/>
          <w:szCs w:val="28"/>
        </w:rPr>
      </w:pPr>
    </w:p>
    <w:p w:rsidR="005A7D05" w:rsidRDefault="005A7D05" w:rsidP="005A7D05">
      <w:pPr>
        <w:rPr>
          <w:rFonts w:asciiTheme="minorHAnsi" w:eastAsiaTheme="minorHAnsi" w:hAnsiTheme="minorHAnsi" w:cstheme="minorBidi"/>
          <w:sz w:val="22"/>
          <w:szCs w:val="22"/>
        </w:rPr>
      </w:pPr>
    </w:p>
    <w:p w:rsidR="005A7D05" w:rsidRPr="009F1139" w:rsidRDefault="005A7D05" w:rsidP="009F1139">
      <w:pPr>
        <w:tabs>
          <w:tab w:val="left" w:pos="1260"/>
        </w:tabs>
        <w:spacing w:line="233" w:lineRule="auto"/>
        <w:ind w:firstLine="709"/>
        <w:jc w:val="both"/>
        <w:rPr>
          <w:sz w:val="28"/>
          <w:szCs w:val="28"/>
        </w:rPr>
      </w:pPr>
    </w:p>
    <w:sectPr w:rsidR="005A7D05" w:rsidRPr="009F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948C9"/>
    <w:multiLevelType w:val="hybridMultilevel"/>
    <w:tmpl w:val="02EE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475FA"/>
    <w:multiLevelType w:val="hybridMultilevel"/>
    <w:tmpl w:val="F6A6F4AA"/>
    <w:lvl w:ilvl="0" w:tplc="44887BA6">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68A71278"/>
    <w:multiLevelType w:val="hybridMultilevel"/>
    <w:tmpl w:val="F908548A"/>
    <w:lvl w:ilvl="0" w:tplc="CBC26D18">
      <w:start w:val="1"/>
      <w:numFmt w:val="decimal"/>
      <w:lvlText w:val="%1."/>
      <w:lvlJc w:val="left"/>
      <w:pPr>
        <w:tabs>
          <w:tab w:val="num" w:pos="720"/>
        </w:tabs>
        <w:ind w:left="720" w:hanging="360"/>
      </w:pPr>
      <w:rPr>
        <w:rFonts w:hint="default"/>
      </w:rPr>
    </w:lvl>
    <w:lvl w:ilvl="1" w:tplc="BE1CB830">
      <w:numFmt w:val="none"/>
      <w:lvlText w:val=""/>
      <w:lvlJc w:val="left"/>
      <w:pPr>
        <w:tabs>
          <w:tab w:val="num" w:pos="360"/>
        </w:tabs>
      </w:pPr>
    </w:lvl>
    <w:lvl w:ilvl="2" w:tplc="A5B4840E">
      <w:numFmt w:val="none"/>
      <w:lvlText w:val=""/>
      <w:lvlJc w:val="left"/>
      <w:pPr>
        <w:tabs>
          <w:tab w:val="num" w:pos="360"/>
        </w:tabs>
      </w:pPr>
    </w:lvl>
    <w:lvl w:ilvl="3" w:tplc="A590F062">
      <w:numFmt w:val="none"/>
      <w:lvlText w:val=""/>
      <w:lvlJc w:val="left"/>
      <w:pPr>
        <w:tabs>
          <w:tab w:val="num" w:pos="360"/>
        </w:tabs>
      </w:pPr>
    </w:lvl>
    <w:lvl w:ilvl="4" w:tplc="70DAFFB2">
      <w:numFmt w:val="none"/>
      <w:lvlText w:val=""/>
      <w:lvlJc w:val="left"/>
      <w:pPr>
        <w:tabs>
          <w:tab w:val="num" w:pos="360"/>
        </w:tabs>
      </w:pPr>
    </w:lvl>
    <w:lvl w:ilvl="5" w:tplc="E13A0542">
      <w:numFmt w:val="none"/>
      <w:lvlText w:val=""/>
      <w:lvlJc w:val="left"/>
      <w:pPr>
        <w:tabs>
          <w:tab w:val="num" w:pos="360"/>
        </w:tabs>
      </w:pPr>
    </w:lvl>
    <w:lvl w:ilvl="6" w:tplc="1752E83E">
      <w:numFmt w:val="none"/>
      <w:lvlText w:val=""/>
      <w:lvlJc w:val="left"/>
      <w:pPr>
        <w:tabs>
          <w:tab w:val="num" w:pos="360"/>
        </w:tabs>
      </w:pPr>
    </w:lvl>
    <w:lvl w:ilvl="7" w:tplc="156AFCAC">
      <w:numFmt w:val="none"/>
      <w:lvlText w:val=""/>
      <w:lvlJc w:val="left"/>
      <w:pPr>
        <w:tabs>
          <w:tab w:val="num" w:pos="360"/>
        </w:tabs>
      </w:pPr>
    </w:lvl>
    <w:lvl w:ilvl="8" w:tplc="ED428BA2">
      <w:numFmt w:val="none"/>
      <w:lvlText w:val=""/>
      <w:lvlJc w:val="left"/>
      <w:pPr>
        <w:tabs>
          <w:tab w:val="num" w:pos="360"/>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EB"/>
    <w:rsid w:val="00001C34"/>
    <w:rsid w:val="0026376B"/>
    <w:rsid w:val="00266AC9"/>
    <w:rsid w:val="002B3620"/>
    <w:rsid w:val="00360E17"/>
    <w:rsid w:val="005A38F9"/>
    <w:rsid w:val="005A7D05"/>
    <w:rsid w:val="005E458F"/>
    <w:rsid w:val="006425EE"/>
    <w:rsid w:val="0068795B"/>
    <w:rsid w:val="006A0D5F"/>
    <w:rsid w:val="006A2CF7"/>
    <w:rsid w:val="006F32BE"/>
    <w:rsid w:val="007B07EB"/>
    <w:rsid w:val="008D3AA5"/>
    <w:rsid w:val="00934BF9"/>
    <w:rsid w:val="00953863"/>
    <w:rsid w:val="009C5CB3"/>
    <w:rsid w:val="009F1139"/>
    <w:rsid w:val="00B27D9E"/>
    <w:rsid w:val="00B54CAF"/>
    <w:rsid w:val="00BE6E92"/>
    <w:rsid w:val="00C0694B"/>
    <w:rsid w:val="00CC0033"/>
    <w:rsid w:val="00DE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960375-1AEE-48BB-8AB2-82228F9B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113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0694B"/>
    <w:rPr>
      <w:rFonts w:ascii="Segoe UI" w:hAnsi="Segoe UI" w:cs="Segoe UI"/>
      <w:sz w:val="18"/>
      <w:szCs w:val="18"/>
    </w:rPr>
  </w:style>
  <w:style w:type="character" w:customStyle="1" w:styleId="a5">
    <w:name w:val="Текст выноски Знак"/>
    <w:basedOn w:val="a0"/>
    <w:link w:val="a4"/>
    <w:uiPriority w:val="99"/>
    <w:semiHidden/>
    <w:rsid w:val="00C0694B"/>
    <w:rPr>
      <w:rFonts w:ascii="Segoe UI" w:eastAsia="Times New Roman" w:hAnsi="Segoe UI" w:cs="Segoe UI"/>
      <w:sz w:val="18"/>
      <w:szCs w:val="18"/>
      <w:lang w:eastAsia="ru-RU"/>
    </w:rPr>
  </w:style>
  <w:style w:type="table" w:styleId="a6">
    <w:name w:val="Table Grid"/>
    <w:basedOn w:val="a1"/>
    <w:uiPriority w:val="59"/>
    <w:rsid w:val="005A7D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3961">
      <w:bodyDiv w:val="1"/>
      <w:marLeft w:val="0"/>
      <w:marRight w:val="0"/>
      <w:marTop w:val="0"/>
      <w:marBottom w:val="0"/>
      <w:divBdr>
        <w:top w:val="none" w:sz="0" w:space="0" w:color="auto"/>
        <w:left w:val="none" w:sz="0" w:space="0" w:color="auto"/>
        <w:bottom w:val="none" w:sz="0" w:space="0" w:color="auto"/>
        <w:right w:val="none" w:sz="0" w:space="0" w:color="auto"/>
      </w:divBdr>
    </w:div>
    <w:div w:id="18011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810AA8F3330CC69AD233987E6D067D5F49115315D5007C8124AAE9AA99B31028F12585C94B50CK9V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AA65B31173928B0DAFCCE52E482F8CECC7F056B2D91C7AEA2E91165F74671CDA1A75DB138BF6623D52D3B6JEK" TargetMode="External"/><Relationship Id="rId12" Type="http://schemas.openxmlformats.org/officeDocument/2006/relationships/hyperlink" Target="consultantplus://offline/ref=962810AA8F3330CC69AD233987E6D067D5F49115315D5007C8124AAE9AA99B31028F12585C95BC05K9V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AA65B31173928B0DAFCCE52E482F8CECC7F056B2D91C7AEA2E91165F74671CDA1A75DB138BF6623D51DBB6JEK" TargetMode="External"/><Relationship Id="rId11" Type="http://schemas.openxmlformats.org/officeDocument/2006/relationships/hyperlink" Target="consultantplus://offline/ref=962810AA8F3330CC69AD233987E6D067D5F49115315D5007C8124AAE9AA99B31028F125E5DK9V1O" TargetMode="External"/><Relationship Id="rId5" Type="http://schemas.openxmlformats.org/officeDocument/2006/relationships/webSettings" Target="webSettings.xml"/><Relationship Id="rId10" Type="http://schemas.openxmlformats.org/officeDocument/2006/relationships/hyperlink" Target="consultantplus://offline/ref=962810AA8F3330CC69AD233987E6D067D5F49115315D5007C8124AAE9AA99B31028F125E5DK9V6O" TargetMode="External"/><Relationship Id="rId4" Type="http://schemas.openxmlformats.org/officeDocument/2006/relationships/settings" Target="settings.xml"/><Relationship Id="rId9" Type="http://schemas.openxmlformats.org/officeDocument/2006/relationships/hyperlink" Target="consultantplus://offline/ref=962810AA8F3330CC69AD233987E6D067D5F49115315D5007C8124AAE9AA99B31028F125E5CK9V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1BB2-0B7A-46DF-B254-4C4934B8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6419</Words>
  <Characters>36590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2017-01-12T06:29:00Z</cp:lastPrinted>
  <dcterms:created xsi:type="dcterms:W3CDTF">2017-01-12T06:29:00Z</dcterms:created>
  <dcterms:modified xsi:type="dcterms:W3CDTF">2017-01-31T04:44:00Z</dcterms:modified>
</cp:coreProperties>
</file>